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6CE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56CE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6C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6C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6C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00"/>
        <w:gridCol w:w="21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gridSpan w:val="6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IQLIMA NANDA HIRA PUTRI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w w:val="99"/>
                <w:sz w:val="16"/>
              </w:rPr>
              <w:t>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F56CE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56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6CE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6C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6CE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6CE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F56CE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6CE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6C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6C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0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