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1651"/>
        <w:gridCol w:w="1701"/>
      </w:tblGrid>
      <w:tr w:rsidR="008A3ABA" w:rsidRPr="00794582" w:rsidTr="00EB5D57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8A3ABA" w:rsidRDefault="00246158" w:rsidP="00C26F1D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998855" cy="829945"/>
                  <wp:effectExtent l="0" t="0" r="0" b="8255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1" w:type="dxa"/>
          </w:tcPr>
          <w:p w:rsidR="008A3ABA" w:rsidRDefault="008A3ABA" w:rsidP="00C26F1D"/>
          <w:p w:rsidR="008A3ABA" w:rsidRPr="002E1AC2" w:rsidRDefault="008A3ABA" w:rsidP="00C26F1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E1AC2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8A3ABA" w:rsidRPr="002E1AC2" w:rsidRDefault="008A3ABA" w:rsidP="00C26F1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E1AC2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S1 MANAJEMEN</w:t>
            </w:r>
          </w:p>
          <w:p w:rsidR="008A3ABA" w:rsidRPr="002E1AC2" w:rsidRDefault="008A3ABA" w:rsidP="00C26F1D">
            <w:pPr>
              <w:jc w:val="center"/>
              <w:rPr>
                <w:lang w:val="sv-SE"/>
              </w:rPr>
            </w:pPr>
            <w:r w:rsidRPr="002E1AC2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</w:tc>
        <w:tc>
          <w:tcPr>
            <w:tcW w:w="1701" w:type="dxa"/>
          </w:tcPr>
          <w:p w:rsidR="008A3ABA" w:rsidRPr="006976A9" w:rsidRDefault="00EB5D57" w:rsidP="00EB5D57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="008A3ABA"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8A3ABA" w:rsidRPr="00794582" w:rsidRDefault="008A3ABA" w:rsidP="008A3ABA">
      <w:pPr>
        <w:rPr>
          <w:rFonts w:ascii="Arial" w:hAnsi="Arial" w:cs="Arial"/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3195"/>
      </w:tblGrid>
      <w:tr w:rsidR="008A3ABA" w:rsidRPr="00794582" w:rsidTr="00BD479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8A3ABA" w:rsidRPr="00794582" w:rsidRDefault="008A3ABA" w:rsidP="00C26F1D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8A3ABA" w:rsidRPr="00794582" w:rsidRDefault="00E457FA" w:rsidP="00E457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12-2-1.2.</w:t>
            </w:r>
            <w:r w:rsidR="00807C4F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807C4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964" w:type="dxa"/>
            <w:gridSpan w:val="6"/>
          </w:tcPr>
          <w:p w:rsidR="008A3ABA" w:rsidRPr="00794582" w:rsidRDefault="008A3ABA" w:rsidP="00C26F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3ABA" w:rsidRPr="00794582" w:rsidTr="00BD479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8A3ABA" w:rsidRPr="00794582" w:rsidRDefault="008A3ABA" w:rsidP="00C26F1D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8A3ABA" w:rsidRPr="00794582" w:rsidRDefault="008A3ABA" w:rsidP="00807C4F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="00807C4F"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1425" w:type="dxa"/>
          </w:tcPr>
          <w:p w:rsidR="008A3ABA" w:rsidRPr="00794582" w:rsidRDefault="008A3ABA" w:rsidP="00C26F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A3ABA" w:rsidRPr="00794582" w:rsidRDefault="008A3ABA" w:rsidP="00C26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3ABA" w:rsidRPr="00794582" w:rsidRDefault="008A3ABA" w:rsidP="00C26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A3ABA" w:rsidRPr="00794582" w:rsidRDefault="008A3ABA" w:rsidP="00C26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3ABA" w:rsidRPr="00794582" w:rsidRDefault="008A3ABA" w:rsidP="00C26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8A3ABA" w:rsidRPr="00794582" w:rsidRDefault="008A3ABA" w:rsidP="00C26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ABA" w:rsidRPr="003E2AAE" w:rsidRDefault="008A3ABA" w:rsidP="008A3ABA">
      <w:pPr>
        <w:rPr>
          <w:rFonts w:ascii="Arial" w:hAnsi="Arial" w:cs="Arial"/>
          <w:b/>
          <w:sz w:val="20"/>
        </w:rPr>
      </w:pPr>
    </w:p>
    <w:p w:rsidR="008A3ABA" w:rsidRPr="00FB6131" w:rsidRDefault="00807C4F" w:rsidP="00807C4F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Mata Kuliah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8A3ABA" w:rsidRPr="00F937C3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F073C4">
        <w:rPr>
          <w:rFonts w:ascii="Arial" w:hAnsi="Arial" w:cs="Arial"/>
          <w:color w:val="000000"/>
          <w:sz w:val="20"/>
          <w:szCs w:val="20"/>
        </w:rPr>
        <w:t>Etika dan Hukum Bisnis</w:t>
      </w:r>
      <w:r w:rsidR="008A3ABA">
        <w:rPr>
          <w:rFonts w:ascii="Arial" w:hAnsi="Arial" w:cs="Arial"/>
          <w:color w:val="000000"/>
          <w:sz w:val="20"/>
          <w:szCs w:val="20"/>
        </w:rPr>
        <w:tab/>
      </w:r>
      <w:r w:rsidR="008A3ABA">
        <w:rPr>
          <w:rFonts w:ascii="Arial" w:hAnsi="Arial" w:cs="Arial"/>
          <w:color w:val="000000"/>
          <w:sz w:val="20"/>
          <w:szCs w:val="20"/>
        </w:rPr>
        <w:tab/>
      </w:r>
      <w:r w:rsidR="008A3ABA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8A3ABA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8A3ABA" w:rsidRPr="00F937C3">
        <w:rPr>
          <w:rFonts w:ascii="Arial" w:hAnsi="Arial" w:cs="Arial"/>
          <w:bCs/>
          <w:color w:val="000000"/>
          <w:sz w:val="20"/>
          <w:szCs w:val="20"/>
        </w:rPr>
        <w:t xml:space="preserve">Semester </w:t>
      </w:r>
      <w:r w:rsidR="008A3ABA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BD46FB">
        <w:rPr>
          <w:rFonts w:ascii="Arial" w:hAnsi="Arial" w:cs="Arial"/>
          <w:bCs/>
          <w:color w:val="000000"/>
          <w:sz w:val="20"/>
          <w:szCs w:val="20"/>
        </w:rPr>
        <w:t>7</w:t>
      </w:r>
      <w:r w:rsidR="008A3ABA" w:rsidRPr="00F937C3">
        <w:rPr>
          <w:rFonts w:ascii="Arial" w:hAnsi="Arial" w:cs="Arial"/>
          <w:bCs/>
          <w:color w:val="000000"/>
          <w:sz w:val="20"/>
          <w:szCs w:val="20"/>
        </w:rPr>
        <w:tab/>
      </w:r>
      <w:r w:rsidR="00FB6131">
        <w:rPr>
          <w:rFonts w:ascii="Arial" w:hAnsi="Arial" w:cs="Arial"/>
          <w:bCs/>
          <w:color w:val="000000"/>
          <w:sz w:val="20"/>
          <w:szCs w:val="20"/>
        </w:rPr>
        <w:tab/>
      </w:r>
      <w:r w:rsidR="008A3ABA" w:rsidRPr="00F937C3">
        <w:rPr>
          <w:rFonts w:ascii="Arial" w:hAnsi="Arial" w:cs="Arial"/>
          <w:bCs/>
          <w:color w:val="000000"/>
          <w:sz w:val="20"/>
          <w:szCs w:val="20"/>
        </w:rPr>
        <w:t xml:space="preserve"> Sks : </w:t>
      </w:r>
      <w:r w:rsidR="008A3ABA">
        <w:rPr>
          <w:rFonts w:ascii="Arial" w:hAnsi="Arial" w:cs="Arial"/>
          <w:color w:val="000000"/>
          <w:sz w:val="20"/>
          <w:szCs w:val="20"/>
          <w:lang w:val="id-ID"/>
        </w:rPr>
        <w:t>3</w:t>
      </w:r>
      <w:r w:rsidR="00FB6131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FB6131">
        <w:rPr>
          <w:rFonts w:ascii="Arial" w:hAnsi="Arial" w:cs="Arial"/>
          <w:color w:val="000000"/>
          <w:sz w:val="20"/>
          <w:szCs w:val="20"/>
        </w:rPr>
        <w:tab/>
      </w:r>
      <w:r w:rsidR="00FB6131">
        <w:rPr>
          <w:rFonts w:ascii="Arial" w:hAnsi="Arial" w:cs="Arial"/>
          <w:color w:val="000000"/>
          <w:sz w:val="20"/>
          <w:szCs w:val="20"/>
        </w:rPr>
        <w:tab/>
        <w:t xml:space="preserve">   Kode : 31086</w:t>
      </w:r>
    </w:p>
    <w:p w:rsidR="008A3ABA" w:rsidRPr="00F3644B" w:rsidRDefault="00807C4F" w:rsidP="00807C4F">
      <w:pPr>
        <w:ind w:left="2127" w:hanging="2127"/>
        <w:rPr>
          <w:color w:val="000000"/>
          <w:sz w:val="10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KOMPETENSI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8A3ABA" w:rsidRPr="00F937C3">
        <w:rPr>
          <w:rFonts w:ascii="Arial" w:hAnsi="Arial" w:cs="Arial"/>
          <w:color w:val="000000"/>
          <w:sz w:val="20"/>
          <w:szCs w:val="20"/>
          <w:lang w:val="fi-FI"/>
        </w:rPr>
        <w:t xml:space="preserve">: </w:t>
      </w:r>
      <w:r w:rsidR="00A55E0B">
        <w:rPr>
          <w:rFonts w:ascii="Arial" w:hAnsi="Arial" w:cs="Arial"/>
          <w:color w:val="000000"/>
          <w:sz w:val="20"/>
          <w:szCs w:val="20"/>
          <w:lang w:val="fi-FI"/>
        </w:rPr>
        <w:t xml:space="preserve">Mata kuliah ini membahas konsep pengantar </w:t>
      </w:r>
      <w:r w:rsidR="00F3644B">
        <w:rPr>
          <w:rFonts w:ascii="Arial" w:hAnsi="Arial" w:cs="Arial"/>
          <w:color w:val="000000"/>
          <w:sz w:val="20"/>
          <w:szCs w:val="20"/>
          <w:lang w:val="fi-FI"/>
        </w:rPr>
        <w:t xml:space="preserve">etika bisnis, , relevansi etika bisnis, bisnis dan etika, prinsip – prinsip etika bisnis, etika utilitarianisme,         </w:t>
      </w:r>
      <w:r w:rsidR="003D1A8A">
        <w:rPr>
          <w:rFonts w:ascii="Arial" w:hAnsi="Arial" w:cs="Arial"/>
          <w:color w:val="000000"/>
          <w:sz w:val="20"/>
          <w:szCs w:val="20"/>
          <w:lang w:val="fi-FI"/>
        </w:rPr>
        <w:t xml:space="preserve">                            </w:t>
      </w:r>
      <w:r w:rsidR="00F3644B">
        <w:rPr>
          <w:rFonts w:ascii="Arial" w:hAnsi="Arial" w:cs="Arial"/>
          <w:color w:val="000000"/>
          <w:sz w:val="20"/>
          <w:szCs w:val="20"/>
          <w:lang w:val="fi-FI"/>
        </w:rPr>
        <w:t xml:space="preserve">tanggungjawab sisial, keadilan dalam bisnis da hak – hak pekerja,  </w:t>
      </w:r>
      <w:r w:rsidR="00A55E0B">
        <w:rPr>
          <w:rFonts w:ascii="Arial" w:hAnsi="Arial" w:cs="Arial"/>
          <w:color w:val="000000"/>
          <w:sz w:val="20"/>
          <w:szCs w:val="20"/>
          <w:lang w:val="fi-FI"/>
        </w:rPr>
        <w:t xml:space="preserve">hukum bisnis, kontrak dalam dunia bisnis, hukum asuransi, hukum hak kekayaan intelektual ( HKI ) , </w:t>
      </w:r>
      <w:r w:rsidR="00FD0CF3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A55E0B">
        <w:rPr>
          <w:rFonts w:ascii="Arial" w:hAnsi="Arial" w:cs="Arial"/>
          <w:color w:val="000000"/>
          <w:sz w:val="20"/>
          <w:szCs w:val="20"/>
          <w:lang w:val="fi-FI"/>
        </w:rPr>
        <w:t>hukum anti monopoli  dan persaingan curang, , hukum perizinan di dunia bisnis,  dan hukum perlindungan konsumen.</w:t>
      </w:r>
    </w:p>
    <w:tbl>
      <w:tblPr>
        <w:tblW w:w="1545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04"/>
        <w:gridCol w:w="473"/>
        <w:gridCol w:w="2407"/>
        <w:gridCol w:w="853"/>
        <w:gridCol w:w="2207"/>
        <w:gridCol w:w="345"/>
        <w:gridCol w:w="2693"/>
        <w:gridCol w:w="2693"/>
      </w:tblGrid>
      <w:tr w:rsidR="008A3ABA" w:rsidRPr="00F937C3" w:rsidTr="00807C4F">
        <w:trPr>
          <w:trHeight w:val="909"/>
          <w:tblHeader/>
        </w:trPr>
        <w:tc>
          <w:tcPr>
            <w:tcW w:w="127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3ABA" w:rsidRPr="003D1A8A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A3ABA" w:rsidRPr="003D1A8A" w:rsidRDefault="008A3ABA" w:rsidP="00C26F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TATAP MUKA </w:t>
            </w:r>
          </w:p>
          <w:p w:rsidR="008A3ABA" w:rsidRPr="003D1A8A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8A">
              <w:rPr>
                <w:rFonts w:ascii="Arial" w:hAnsi="Arial" w:cs="Arial"/>
                <w:b/>
                <w:bCs/>
                <w:sz w:val="20"/>
                <w:szCs w:val="20"/>
              </w:rPr>
              <w:t>KE</w:t>
            </w:r>
          </w:p>
        </w:tc>
        <w:tc>
          <w:tcPr>
            <w:tcW w:w="250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3ABA" w:rsidRPr="003D1A8A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3ABA" w:rsidRPr="003D1A8A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8A">
              <w:rPr>
                <w:rFonts w:ascii="Arial" w:hAnsi="Arial" w:cs="Arial"/>
                <w:b/>
                <w:bCs/>
                <w:sz w:val="20"/>
                <w:szCs w:val="20"/>
              </w:rPr>
              <w:t>KEMAMPUAN AKHIR YANG DIHARAPKAN</w:t>
            </w:r>
          </w:p>
        </w:tc>
        <w:tc>
          <w:tcPr>
            <w:tcW w:w="2880" w:type="dxa"/>
            <w:gridSpan w:val="2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3ABA" w:rsidRPr="003D1A8A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3ABA" w:rsidRPr="003D1A8A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8A">
              <w:rPr>
                <w:rFonts w:ascii="Arial" w:hAnsi="Arial" w:cs="Arial"/>
                <w:b/>
                <w:bCs/>
                <w:sz w:val="20"/>
                <w:szCs w:val="20"/>
              </w:rPr>
              <w:t>BAHAN KAJIAN</w:t>
            </w:r>
          </w:p>
        </w:tc>
        <w:tc>
          <w:tcPr>
            <w:tcW w:w="3060" w:type="dxa"/>
            <w:gridSpan w:val="2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3ABA" w:rsidRPr="003D1A8A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3ABA" w:rsidRPr="003D1A8A" w:rsidRDefault="008A3ABA" w:rsidP="00C26F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BENTUK </w:t>
            </w:r>
          </w:p>
          <w:p w:rsidR="008A3ABA" w:rsidRPr="003D1A8A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8A">
              <w:rPr>
                <w:rFonts w:ascii="Arial" w:hAnsi="Arial" w:cs="Arial"/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3038" w:type="dxa"/>
            <w:gridSpan w:val="2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3ABA" w:rsidRPr="003D1A8A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3ABA" w:rsidRPr="003D1A8A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8A">
              <w:rPr>
                <w:rFonts w:ascii="Arial" w:hAnsi="Arial" w:cs="Arial"/>
                <w:b/>
                <w:bCs/>
                <w:sz w:val="20"/>
                <w:szCs w:val="20"/>
              </w:rPr>
              <w:t>KRITERIA</w:t>
            </w:r>
          </w:p>
          <w:p w:rsidR="008A3ABA" w:rsidRPr="003D1A8A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PENILAIAN</w:t>
            </w:r>
          </w:p>
        </w:tc>
        <w:tc>
          <w:tcPr>
            <w:tcW w:w="26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ABA" w:rsidRPr="003D1A8A" w:rsidRDefault="008A3ABA" w:rsidP="00C26F1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D1A8A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</w:tr>
      <w:tr w:rsidR="003D1A8A" w:rsidRPr="00F937C3" w:rsidTr="00807C4F">
        <w:trPr>
          <w:trHeight w:val="360"/>
          <w:tblHeader/>
        </w:trPr>
        <w:tc>
          <w:tcPr>
            <w:tcW w:w="127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1A8A" w:rsidRPr="003D1A8A" w:rsidRDefault="003D1A8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1</w:t>
            </w:r>
          </w:p>
        </w:tc>
        <w:tc>
          <w:tcPr>
            <w:tcW w:w="250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1A8A" w:rsidRPr="003D1A8A" w:rsidRDefault="003D1A8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2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1A8A" w:rsidRPr="003D1A8A" w:rsidRDefault="003D1A8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2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1A8A" w:rsidRPr="003D1A8A" w:rsidRDefault="003D1A8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8" w:type="dxa"/>
            <w:gridSpan w:val="2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1A8A" w:rsidRPr="003D1A8A" w:rsidRDefault="003D1A8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1A8A" w:rsidRPr="003D1A8A" w:rsidRDefault="003D1A8A" w:rsidP="00C26F1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A3ABA" w:rsidRPr="00F937C3" w:rsidTr="00807C4F">
        <w:trPr>
          <w:trHeight w:val="850"/>
        </w:trPr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ABA" w:rsidRPr="00F937C3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CF3" w:rsidRDefault="00FD0CF3" w:rsidP="00FD0CF3">
            <w:pPr>
              <w:numPr>
                <w:ilvl w:val="0"/>
                <w:numId w:val="16"/>
              </w:numPr>
              <w:spacing w:line="240" w:lineRule="auto"/>
              <w:ind w:left="30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dan menyepakati kontrak perkuliahan.</w:t>
            </w:r>
          </w:p>
          <w:p w:rsidR="00FD0CF3" w:rsidRDefault="00FD0CF3" w:rsidP="00FD0CF3">
            <w:pPr>
              <w:numPr>
                <w:ilvl w:val="0"/>
                <w:numId w:val="16"/>
              </w:numPr>
              <w:spacing w:line="240" w:lineRule="auto"/>
              <w:ind w:left="30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menjelaskan mengidentifikasi dan mensintesakan konsep etika bisnis.</w:t>
            </w:r>
          </w:p>
          <w:p w:rsidR="008A3ABA" w:rsidRPr="00FD0CF3" w:rsidRDefault="008A3ABA" w:rsidP="00FD0CF3">
            <w:pPr>
              <w:spacing w:line="240" w:lineRule="auto"/>
              <w:ind w:left="3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ABA" w:rsidRPr="00F937C3" w:rsidRDefault="008A3ABA" w:rsidP="00C26F1D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Penjelasan kontrak dan system perkuliahan</w:t>
            </w:r>
          </w:p>
          <w:p w:rsidR="008A3ABA" w:rsidRPr="00F13DC2" w:rsidRDefault="008A3ABA" w:rsidP="00C26F1D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Gambaran umum</w:t>
            </w:r>
            <w:r w:rsidRPr="00F93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379">
              <w:rPr>
                <w:rFonts w:ascii="Arial" w:hAnsi="Arial" w:cs="Arial"/>
                <w:sz w:val="20"/>
                <w:szCs w:val="20"/>
                <w:lang w:val="id-ID"/>
              </w:rPr>
              <w:t xml:space="preserve">Mata kuliah </w:t>
            </w:r>
            <w:r w:rsidR="008C5DBB">
              <w:rPr>
                <w:rFonts w:ascii="Arial" w:hAnsi="Arial" w:cs="Arial"/>
                <w:sz w:val="20"/>
                <w:szCs w:val="20"/>
              </w:rPr>
              <w:t>etika bisnis.</w:t>
            </w:r>
          </w:p>
          <w:p w:rsidR="002B4D67" w:rsidRDefault="002B4D67" w:rsidP="00C26F1D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etika dan teori etika.</w:t>
            </w:r>
          </w:p>
          <w:p w:rsidR="002B4D67" w:rsidRDefault="002B4D67" w:rsidP="00C26F1D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Tiga norma umum.</w:t>
            </w:r>
          </w:p>
          <w:p w:rsidR="00BF1D17" w:rsidRDefault="002B4D67" w:rsidP="00C26F1D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Sudut pandang social eko</w:t>
            </w:r>
            <w:r w:rsidR="00BF1D17">
              <w:rPr>
                <w:rFonts w:ascii="Arial" w:hAnsi="Arial" w:cs="Arial"/>
                <w:sz w:val="20"/>
                <w:szCs w:val="20"/>
              </w:rPr>
              <w:t>nomi, , moral , hukum.</w:t>
            </w:r>
          </w:p>
          <w:p w:rsidR="00BF1D17" w:rsidRDefault="00BF1D17" w:rsidP="00C26F1D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itu etika.</w:t>
            </w:r>
          </w:p>
          <w:p w:rsidR="00BF1D17" w:rsidRDefault="00BF1D17" w:rsidP="00C26F1D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itu eika bisnis.</w:t>
            </w:r>
          </w:p>
          <w:p w:rsidR="00F13DC2" w:rsidRPr="00563EB3" w:rsidRDefault="00F13DC2" w:rsidP="00BF1D17">
            <w:pPr>
              <w:spacing w:line="240" w:lineRule="auto"/>
              <w:ind w:left="208"/>
              <w:rPr>
                <w:rFonts w:ascii="Arial" w:hAnsi="Arial" w:cs="Arial"/>
                <w:sz w:val="20"/>
                <w:szCs w:val="20"/>
              </w:rPr>
            </w:pPr>
          </w:p>
          <w:p w:rsidR="008A3ABA" w:rsidRPr="00F937C3" w:rsidRDefault="008A3ABA" w:rsidP="00BF1D17">
            <w:pPr>
              <w:spacing w:line="240" w:lineRule="auto"/>
              <w:ind w:left="2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DBB" w:rsidRDefault="008C5DBB" w:rsidP="008C5DBB">
            <w:pPr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Ceramah.</w:t>
            </w:r>
          </w:p>
          <w:p w:rsidR="008A3ABA" w:rsidRPr="00F937C3" w:rsidRDefault="008C5DBB" w:rsidP="008C5DBB">
            <w:pPr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Diskusi.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DBB" w:rsidRDefault="008C5DBB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DBB" w:rsidRDefault="008C5DBB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DBB" w:rsidRPr="008C5DBB" w:rsidRDefault="008C5DBB" w:rsidP="008C5DBB">
            <w:pPr>
              <w:numPr>
                <w:ilvl w:val="0"/>
                <w:numId w:val="8"/>
              </w:numPr>
              <w:spacing w:line="240" w:lineRule="auto"/>
              <w:ind w:left="253" w:hanging="2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kontrak dan system perkuliahan dan aktif berdiskusi.</w:t>
            </w:r>
          </w:p>
          <w:p w:rsidR="008C5DBB" w:rsidRPr="00630B65" w:rsidRDefault="008C5DBB" w:rsidP="008C5DBB">
            <w:pPr>
              <w:numPr>
                <w:ilvl w:val="0"/>
                <w:numId w:val="8"/>
              </w:numPr>
              <w:spacing w:line="240" w:lineRule="auto"/>
              <w:ind w:left="253" w:hanging="2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mengidentifikasi.</w:t>
            </w:r>
          </w:p>
          <w:p w:rsidR="008C5DBB" w:rsidRPr="00630B65" w:rsidRDefault="008C5DBB" w:rsidP="008C5DBB">
            <w:pPr>
              <w:numPr>
                <w:ilvl w:val="0"/>
                <w:numId w:val="8"/>
              </w:numPr>
              <w:spacing w:line="240" w:lineRule="auto"/>
              <w:ind w:left="253" w:hanging="2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berfikir kritis.</w:t>
            </w:r>
          </w:p>
          <w:p w:rsidR="008C5DBB" w:rsidRDefault="008C5DBB" w:rsidP="008C5DBB">
            <w:pPr>
              <w:numPr>
                <w:ilvl w:val="0"/>
                <w:numId w:val="8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8A3ABA" w:rsidRPr="00F937C3" w:rsidRDefault="008A3ABA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4A05" w:rsidRDefault="006A4A05" w:rsidP="006A4A05"/>
          <w:p w:rsidR="006A4A05" w:rsidRDefault="006A4A05" w:rsidP="006A4A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Sukrisno Agoes, </w:t>
            </w:r>
          </w:p>
          <w:p w:rsidR="006A4A05" w:rsidRDefault="006A4A05" w:rsidP="006A4A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Bambang Setiaji, </w:t>
            </w:r>
          </w:p>
          <w:p w:rsidR="006A4A05" w:rsidRDefault="006A4A05" w:rsidP="00F364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Sonny Keraf, </w:t>
            </w:r>
          </w:p>
          <w:p w:rsidR="006A4A05" w:rsidRPr="006A4A05" w:rsidRDefault="006A4A05" w:rsidP="006A4A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Muhaimin, .</w:t>
            </w:r>
          </w:p>
          <w:p w:rsidR="006A4A05" w:rsidRPr="006A4A05" w:rsidRDefault="006A4A05" w:rsidP="006A4A05"/>
          <w:p w:rsidR="006A4A05" w:rsidRDefault="006A4A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4A05" w:rsidRDefault="006A4A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3ABA" w:rsidRPr="0050489F" w:rsidRDefault="008A3ABA" w:rsidP="0050489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DC2" w:rsidRPr="00F937C3" w:rsidTr="00807C4F">
        <w:trPr>
          <w:trHeight w:val="850"/>
        </w:trPr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DC2" w:rsidRPr="00F937C3" w:rsidRDefault="00F13DC2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1D17" w:rsidRDefault="00F13DC2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Mampu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mengidentifikasikan </w:t>
            </w:r>
            <w:r w:rsidR="00BF1D17">
              <w:rPr>
                <w:rFonts w:ascii="Arial" w:hAnsi="Arial" w:cs="Arial"/>
                <w:sz w:val="20"/>
                <w:szCs w:val="20"/>
              </w:rPr>
              <w:t>relevansi etika bisnis.</w:t>
            </w:r>
          </w:p>
          <w:p w:rsidR="00F13DC2" w:rsidRPr="00054C44" w:rsidRDefault="00F13DC2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8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1D17" w:rsidRPr="00BF23CA" w:rsidRDefault="00BF23CA" w:rsidP="00C26F1D">
            <w:pPr>
              <w:numPr>
                <w:ilvl w:val="0"/>
                <w:numId w:val="5"/>
              </w:numPr>
              <w:spacing w:line="240" w:lineRule="auto"/>
              <w:ind w:left="236" w:hanging="23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Etika.</w:t>
            </w:r>
          </w:p>
          <w:p w:rsidR="00BF23CA" w:rsidRPr="00BF23CA" w:rsidRDefault="00BF23CA" w:rsidP="00C26F1D">
            <w:pPr>
              <w:numPr>
                <w:ilvl w:val="0"/>
                <w:numId w:val="5"/>
              </w:numPr>
              <w:spacing w:line="240" w:lineRule="auto"/>
              <w:ind w:left="236" w:hanging="23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Etika Profesi.</w:t>
            </w:r>
          </w:p>
          <w:p w:rsidR="00BF23CA" w:rsidRPr="00BF23CA" w:rsidRDefault="00BF23CA" w:rsidP="00C26F1D">
            <w:pPr>
              <w:numPr>
                <w:ilvl w:val="0"/>
                <w:numId w:val="5"/>
              </w:numPr>
              <w:spacing w:line="240" w:lineRule="auto"/>
              <w:ind w:left="236" w:hanging="23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Menuju bisnis sebagai profesi.</w:t>
            </w:r>
          </w:p>
          <w:p w:rsidR="00BF23CA" w:rsidRPr="00BF1D17" w:rsidRDefault="00BF23CA" w:rsidP="00BF23CA">
            <w:pPr>
              <w:spacing w:line="240" w:lineRule="auto"/>
              <w:ind w:left="236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F13DC2" w:rsidRPr="006D7C9B" w:rsidRDefault="00F13DC2" w:rsidP="00BF23CA">
            <w:pPr>
              <w:spacing w:line="240" w:lineRule="auto"/>
              <w:ind w:left="236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06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DBB" w:rsidRDefault="008C5DBB" w:rsidP="008C5DBB">
            <w:pPr>
              <w:numPr>
                <w:ilvl w:val="0"/>
                <w:numId w:val="5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Ceramah.</w:t>
            </w:r>
          </w:p>
          <w:p w:rsidR="008C5DBB" w:rsidRDefault="008C5DBB" w:rsidP="008C5DBB">
            <w:pPr>
              <w:numPr>
                <w:ilvl w:val="0"/>
                <w:numId w:val="5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Diskusi</w:t>
            </w:r>
          </w:p>
          <w:p w:rsidR="00F13DC2" w:rsidRPr="00F937C3" w:rsidRDefault="00F13DC2" w:rsidP="008C5DBB">
            <w:pPr>
              <w:spacing w:line="240" w:lineRule="auto"/>
              <w:ind w:left="36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DBB" w:rsidRDefault="008C5DBB" w:rsidP="00054C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DBB" w:rsidRDefault="008C5DBB" w:rsidP="00054C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DBB" w:rsidRPr="00630B65" w:rsidRDefault="008C5DBB" w:rsidP="008C5DBB">
            <w:pPr>
              <w:numPr>
                <w:ilvl w:val="0"/>
                <w:numId w:val="8"/>
              </w:numPr>
              <w:spacing w:line="240" w:lineRule="auto"/>
              <w:ind w:left="253" w:hanging="2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mengidentifikasi.</w:t>
            </w:r>
          </w:p>
          <w:p w:rsidR="008C5DBB" w:rsidRPr="008C5DBB" w:rsidRDefault="008C5DBB" w:rsidP="008C5DBB">
            <w:pPr>
              <w:numPr>
                <w:ilvl w:val="0"/>
                <w:numId w:val="8"/>
              </w:numPr>
              <w:spacing w:line="240" w:lineRule="auto"/>
              <w:ind w:left="253" w:hanging="2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berfikir kritis.</w:t>
            </w:r>
          </w:p>
          <w:p w:rsidR="008C5DBB" w:rsidRPr="008C5DBB" w:rsidRDefault="008C5DBB" w:rsidP="008C5DBB">
            <w:pPr>
              <w:numPr>
                <w:ilvl w:val="0"/>
                <w:numId w:val="8"/>
              </w:numPr>
              <w:spacing w:line="240" w:lineRule="auto"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8C5DBB">
              <w:rPr>
                <w:rFonts w:ascii="Arial" w:hAnsi="Arial" w:cs="Arial"/>
                <w:sz w:val="20"/>
                <w:szCs w:val="20"/>
              </w:rPr>
              <w:t>Tingkat Komunikatif.</w:t>
            </w:r>
          </w:p>
          <w:p w:rsidR="008C5DBB" w:rsidRDefault="008C5DBB" w:rsidP="008C5DB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DBB" w:rsidRDefault="008C5DBB" w:rsidP="00054C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13DC2" w:rsidRPr="00054C44" w:rsidRDefault="00F13DC2" w:rsidP="00054C4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4A05" w:rsidRDefault="006A4A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4A05" w:rsidRDefault="006A4A05" w:rsidP="006A4A05"/>
          <w:p w:rsidR="006A4A05" w:rsidRDefault="006A4A05" w:rsidP="006A4A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Sukrisno Agoes, </w:t>
            </w:r>
          </w:p>
          <w:p w:rsidR="006A4A05" w:rsidRDefault="00F3644B" w:rsidP="00F364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Bambang Setiaji,</w:t>
            </w:r>
          </w:p>
          <w:p w:rsidR="006A4A05" w:rsidRPr="006A4A05" w:rsidRDefault="006A4A05" w:rsidP="006A4A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Muhaimin, .</w:t>
            </w:r>
          </w:p>
          <w:p w:rsidR="006A4A05" w:rsidRPr="006A4A05" w:rsidRDefault="006A4A05" w:rsidP="006A4A05"/>
          <w:p w:rsidR="006A4A05" w:rsidRDefault="006A4A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4A05" w:rsidRDefault="006A4A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3DC2" w:rsidRPr="0050489F" w:rsidRDefault="00F13DC2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DC2" w:rsidRPr="00F937C3" w:rsidTr="00807C4F">
        <w:trPr>
          <w:trHeight w:val="2808"/>
        </w:trPr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DC2" w:rsidRPr="00F937C3" w:rsidRDefault="00F13DC2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DC2" w:rsidRPr="00337CCB" w:rsidRDefault="00F13DC2" w:rsidP="004C14A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4C14A6">
              <w:rPr>
                <w:rFonts w:ascii="Arial" w:hAnsi="Arial" w:cs="Arial"/>
                <w:sz w:val="20"/>
                <w:szCs w:val="20"/>
              </w:rPr>
              <w:t>menjelaskan  bisnis dan etika.</w:t>
            </w:r>
          </w:p>
        </w:tc>
        <w:tc>
          <w:tcPr>
            <w:tcW w:w="288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14A6" w:rsidRPr="004C14A6" w:rsidRDefault="004C14A6" w:rsidP="00BB195C">
            <w:pPr>
              <w:numPr>
                <w:ilvl w:val="0"/>
                <w:numId w:val="6"/>
              </w:numPr>
              <w:spacing w:line="240" w:lineRule="auto"/>
              <w:ind w:left="236" w:hanging="23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Mitos bisnis amoral.</w:t>
            </w:r>
          </w:p>
          <w:p w:rsidR="004C14A6" w:rsidRPr="004C14A6" w:rsidRDefault="004C14A6" w:rsidP="00BB195C">
            <w:pPr>
              <w:numPr>
                <w:ilvl w:val="0"/>
                <w:numId w:val="6"/>
              </w:numPr>
              <w:spacing w:line="240" w:lineRule="auto"/>
              <w:ind w:left="236" w:hanging="23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Keuntungan dan etika.</w:t>
            </w:r>
          </w:p>
          <w:p w:rsidR="00BB195C" w:rsidRPr="006D687B" w:rsidRDefault="004C14A6" w:rsidP="004C14A6">
            <w:pPr>
              <w:numPr>
                <w:ilvl w:val="0"/>
                <w:numId w:val="6"/>
              </w:numPr>
              <w:spacing w:line="240" w:lineRule="auto"/>
              <w:ind w:left="236" w:hanging="23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Sasaran dan lingkup bisnis.</w:t>
            </w:r>
          </w:p>
        </w:tc>
        <w:tc>
          <w:tcPr>
            <w:tcW w:w="306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DBB" w:rsidRDefault="008C5DBB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DBB" w:rsidRDefault="008C5DBB" w:rsidP="008C5DBB">
            <w:pPr>
              <w:numPr>
                <w:ilvl w:val="0"/>
                <w:numId w:val="5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Ceramah.</w:t>
            </w:r>
          </w:p>
          <w:p w:rsidR="008C5DBB" w:rsidRDefault="008C5DBB" w:rsidP="008C5DBB">
            <w:pPr>
              <w:numPr>
                <w:ilvl w:val="0"/>
                <w:numId w:val="5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Diskusi.</w:t>
            </w:r>
          </w:p>
          <w:p w:rsidR="00F13DC2" w:rsidRPr="00F937C3" w:rsidRDefault="00F13DC2" w:rsidP="008C5DBB">
            <w:pPr>
              <w:numPr>
                <w:ilvl w:val="0"/>
                <w:numId w:val="5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</w:t>
            </w:r>
            <w:r w:rsidR="008C5D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DBB" w:rsidRDefault="008C5DBB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DBB" w:rsidRDefault="008C5DBB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DBB" w:rsidRDefault="008C5DBB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DBB" w:rsidRDefault="008C5DBB" w:rsidP="008C5DB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DBB" w:rsidRPr="00630B65" w:rsidRDefault="008C5DBB" w:rsidP="008C5DBB">
            <w:pPr>
              <w:numPr>
                <w:ilvl w:val="0"/>
                <w:numId w:val="8"/>
              </w:numPr>
              <w:spacing w:line="240" w:lineRule="auto"/>
              <w:ind w:left="253" w:hanging="2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mengidentifikasi.</w:t>
            </w:r>
          </w:p>
          <w:p w:rsidR="008C5DBB" w:rsidRPr="008C5DBB" w:rsidRDefault="008C5DBB" w:rsidP="008C5DBB">
            <w:pPr>
              <w:numPr>
                <w:ilvl w:val="0"/>
                <w:numId w:val="8"/>
              </w:numPr>
              <w:spacing w:line="240" w:lineRule="auto"/>
              <w:ind w:left="253" w:hanging="2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berfikir kritis.</w:t>
            </w:r>
          </w:p>
          <w:p w:rsidR="008C5DBB" w:rsidRPr="008C5DBB" w:rsidRDefault="008C5DBB" w:rsidP="008C5DBB">
            <w:pPr>
              <w:numPr>
                <w:ilvl w:val="0"/>
                <w:numId w:val="8"/>
              </w:numPr>
              <w:spacing w:line="240" w:lineRule="auto"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8C5DBB">
              <w:rPr>
                <w:rFonts w:ascii="Arial" w:hAnsi="Arial" w:cs="Arial"/>
                <w:sz w:val="20"/>
                <w:szCs w:val="20"/>
              </w:rPr>
              <w:t>Tingkat Komunikatif.</w:t>
            </w:r>
          </w:p>
          <w:p w:rsidR="00F13DC2" w:rsidRPr="008C5DBB" w:rsidRDefault="00F13DC2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4A05" w:rsidRDefault="006A4A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4A05" w:rsidRDefault="006A4A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4A05" w:rsidRDefault="006A4A05" w:rsidP="006A4A05"/>
          <w:p w:rsidR="006A4A05" w:rsidRDefault="006A4A05" w:rsidP="006A4A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Sukrisno Agoes, </w:t>
            </w:r>
          </w:p>
          <w:p w:rsidR="006A4A05" w:rsidRDefault="006A4A05" w:rsidP="006A4A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Bambang Setiaji, </w:t>
            </w:r>
          </w:p>
          <w:p w:rsidR="006A4A05" w:rsidRDefault="006A4A05" w:rsidP="006A4A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Sonny Keraf, .</w:t>
            </w:r>
          </w:p>
          <w:p w:rsidR="006A4A05" w:rsidRDefault="006A4A05" w:rsidP="006A4A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Bertens, .</w:t>
            </w:r>
          </w:p>
          <w:p w:rsidR="006A4A05" w:rsidRPr="006A4A05" w:rsidRDefault="006A4A05" w:rsidP="006A4A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Muhaimin, .</w:t>
            </w:r>
          </w:p>
          <w:p w:rsidR="006A4A05" w:rsidRPr="006A4A05" w:rsidRDefault="006A4A05" w:rsidP="006A4A05"/>
          <w:p w:rsidR="006A4A05" w:rsidRDefault="006A4A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4A05" w:rsidRDefault="006A4A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3DC2" w:rsidRPr="00F3644B" w:rsidRDefault="00F13DC2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195C" w:rsidRPr="00F3644B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5C" w:rsidRPr="00F937C3" w:rsidTr="00807C4F">
        <w:trPr>
          <w:trHeight w:val="850"/>
        </w:trPr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337CCB" w:rsidRDefault="00BB195C" w:rsidP="004C14A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4C14A6">
              <w:rPr>
                <w:rFonts w:ascii="Arial" w:hAnsi="Arial" w:cs="Arial"/>
                <w:sz w:val="20"/>
                <w:szCs w:val="20"/>
              </w:rPr>
              <w:t xml:space="preserve">menjelaskan prinsip – prinsip etika bisnis. </w:t>
            </w:r>
          </w:p>
        </w:tc>
        <w:tc>
          <w:tcPr>
            <w:tcW w:w="288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14A6" w:rsidRPr="004C14A6" w:rsidRDefault="004C14A6" w:rsidP="004C14A6">
            <w:pPr>
              <w:numPr>
                <w:ilvl w:val="0"/>
                <w:numId w:val="17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Prinsip umum etika bisnis.</w:t>
            </w:r>
          </w:p>
          <w:p w:rsidR="004C14A6" w:rsidRPr="004C14A6" w:rsidRDefault="004C14A6" w:rsidP="004C14A6">
            <w:pPr>
              <w:numPr>
                <w:ilvl w:val="0"/>
                <w:numId w:val="17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Etos bisnis.</w:t>
            </w:r>
          </w:p>
          <w:p w:rsidR="004C14A6" w:rsidRPr="004C14A6" w:rsidRDefault="004C14A6" w:rsidP="004C14A6">
            <w:pPr>
              <w:numPr>
                <w:ilvl w:val="0"/>
                <w:numId w:val="17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Relevavsi moral dalam bisnis.</w:t>
            </w:r>
          </w:p>
          <w:p w:rsidR="004C14A6" w:rsidRPr="004C14A6" w:rsidRDefault="004C14A6" w:rsidP="004C14A6">
            <w:pPr>
              <w:numPr>
                <w:ilvl w:val="0"/>
                <w:numId w:val="17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Pendekatan stake holders.</w:t>
            </w:r>
          </w:p>
          <w:p w:rsidR="004C14A6" w:rsidRPr="004C14A6" w:rsidRDefault="004C14A6" w:rsidP="004C14A6">
            <w:pPr>
              <w:spacing w:line="240" w:lineRule="auto"/>
              <w:ind w:left="306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B195C" w:rsidRPr="006D687B" w:rsidRDefault="00BB195C" w:rsidP="004C14A6">
            <w:pPr>
              <w:spacing w:line="240" w:lineRule="auto"/>
              <w:ind w:left="306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06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Problem Based learning &amp; Small group discussion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Ketepatan identifikasi, kemampuan menjelaskan, dan tingkat komunikasi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644B" w:rsidRDefault="00F3644B" w:rsidP="00F3644B"/>
          <w:p w:rsidR="00F3644B" w:rsidRDefault="00F3644B" w:rsidP="00F364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Sukrisno Agoes, </w:t>
            </w:r>
          </w:p>
          <w:p w:rsidR="00F3644B" w:rsidRDefault="00F3644B" w:rsidP="00F364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Bambang Setiaji, </w:t>
            </w:r>
          </w:p>
          <w:p w:rsidR="00F3644B" w:rsidRDefault="00F3644B" w:rsidP="00F364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Sonny Keraf, .</w:t>
            </w:r>
          </w:p>
          <w:p w:rsidR="00F3644B" w:rsidRPr="006A4A05" w:rsidRDefault="00F3644B" w:rsidP="00F364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Muhaimin, .</w:t>
            </w:r>
          </w:p>
          <w:p w:rsidR="00F3644B" w:rsidRPr="006A4A05" w:rsidRDefault="00F3644B" w:rsidP="00F3644B"/>
          <w:p w:rsidR="00BB195C" w:rsidRPr="006D687B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B195C" w:rsidRPr="00F937C3" w:rsidTr="00807C4F">
        <w:trPr>
          <w:trHeight w:val="850"/>
        </w:trPr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14A6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4C14A6">
              <w:rPr>
                <w:rFonts w:ascii="Arial" w:hAnsi="Arial" w:cs="Arial"/>
                <w:sz w:val="20"/>
                <w:szCs w:val="20"/>
              </w:rPr>
              <w:t>menjelaskan utitarianisme  dalam bisnis.</w:t>
            </w:r>
          </w:p>
          <w:p w:rsidR="00BB195C" w:rsidRPr="003558B6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8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7911" w:rsidRPr="00957911" w:rsidRDefault="00957911" w:rsidP="00957911">
            <w:pPr>
              <w:numPr>
                <w:ilvl w:val="0"/>
                <w:numId w:val="18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Kriteria dan prinsip etika utilatarianisma.</w:t>
            </w:r>
          </w:p>
          <w:p w:rsidR="00957911" w:rsidRPr="00957911" w:rsidRDefault="00957911" w:rsidP="00957911">
            <w:pPr>
              <w:numPr>
                <w:ilvl w:val="0"/>
                <w:numId w:val="18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Nilai – nilai positif utilatarianisme.</w:t>
            </w:r>
          </w:p>
          <w:p w:rsidR="00957911" w:rsidRPr="00957911" w:rsidRDefault="00957911" w:rsidP="00957911">
            <w:pPr>
              <w:numPr>
                <w:ilvl w:val="0"/>
                <w:numId w:val="18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Analisis keuangan dan kerugian.</w:t>
            </w:r>
          </w:p>
          <w:p w:rsidR="00957911" w:rsidRPr="00957911" w:rsidRDefault="00957911" w:rsidP="00957911">
            <w:pPr>
              <w:numPr>
                <w:ilvl w:val="0"/>
                <w:numId w:val="18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Kelemahan etikae utilitarianisme.</w:t>
            </w:r>
          </w:p>
          <w:p w:rsidR="00957911" w:rsidRPr="00957911" w:rsidRDefault="00957911" w:rsidP="00957911">
            <w:pPr>
              <w:numPr>
                <w:ilvl w:val="0"/>
                <w:numId w:val="18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Jalan keluar.</w:t>
            </w:r>
          </w:p>
          <w:p w:rsidR="00BB195C" w:rsidRPr="003558B6" w:rsidRDefault="00BB195C" w:rsidP="00957911">
            <w:pPr>
              <w:spacing w:line="240" w:lineRule="auto"/>
              <w:ind w:left="306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06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lastRenderedPageBreak/>
              <w:t>Problem Based learning &amp; Small group discussion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Ketepatan identifikasi, kemampuan menjelaskan, dan tingkat komunikasi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644B" w:rsidRDefault="00F3644B" w:rsidP="00F3644B"/>
          <w:p w:rsidR="00F3644B" w:rsidRDefault="00F3644B" w:rsidP="00F364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Sukrisno Agoes, </w:t>
            </w:r>
          </w:p>
          <w:p w:rsidR="00F3644B" w:rsidRDefault="00F3644B" w:rsidP="00F364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Bambang Setiaji, </w:t>
            </w:r>
          </w:p>
          <w:p w:rsidR="00F3644B" w:rsidRDefault="00F3644B" w:rsidP="00F364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Sonny Keraf, .</w:t>
            </w:r>
          </w:p>
          <w:p w:rsidR="00F3644B" w:rsidRPr="006A4A05" w:rsidRDefault="00F3644B" w:rsidP="00F364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3644B" w:rsidRPr="006A4A05" w:rsidRDefault="00F3644B" w:rsidP="00F3644B"/>
          <w:p w:rsidR="00F3644B" w:rsidRDefault="00F3644B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195C" w:rsidRPr="00004FD0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B195C" w:rsidRPr="00F937C3" w:rsidTr="00807C4F">
        <w:trPr>
          <w:trHeight w:val="850"/>
        </w:trPr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3558B6" w:rsidRDefault="00824470" w:rsidP="0095791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957911">
              <w:rPr>
                <w:rFonts w:ascii="Arial" w:hAnsi="Arial" w:cs="Arial"/>
                <w:sz w:val="20"/>
                <w:szCs w:val="20"/>
              </w:rPr>
              <w:t xml:space="preserve">menjelaskan  tanggungjawab social ( CSR ). </w:t>
            </w:r>
          </w:p>
        </w:tc>
        <w:tc>
          <w:tcPr>
            <w:tcW w:w="288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7911" w:rsidRPr="00957911" w:rsidRDefault="00957911" w:rsidP="00957911">
            <w:pPr>
              <w:numPr>
                <w:ilvl w:val="0"/>
                <w:numId w:val="19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Pengertian.</w:t>
            </w:r>
          </w:p>
          <w:p w:rsidR="00957911" w:rsidRPr="00957911" w:rsidRDefault="00957911" w:rsidP="00957911">
            <w:pPr>
              <w:numPr>
                <w:ilvl w:val="0"/>
                <w:numId w:val="19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Isu Pokok, praktek CSR.</w:t>
            </w:r>
          </w:p>
          <w:p w:rsidR="00957911" w:rsidRPr="00957911" w:rsidRDefault="00957911" w:rsidP="00957911">
            <w:pPr>
              <w:numPr>
                <w:ilvl w:val="0"/>
                <w:numId w:val="19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Pelaksanaan CSR.</w:t>
            </w:r>
          </w:p>
          <w:p w:rsidR="00BB195C" w:rsidRPr="003558B6" w:rsidRDefault="00957911" w:rsidP="00957911">
            <w:pPr>
              <w:numPr>
                <w:ilvl w:val="0"/>
                <w:numId w:val="19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CSR dan Undang.</w:t>
            </w:r>
          </w:p>
        </w:tc>
        <w:tc>
          <w:tcPr>
            <w:tcW w:w="306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Collaborative Learning &amp; Small group discussion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6A4A05" w:rsidP="00F3644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Responsif terhadap hal – hal yang berhubungan dengan tanggung jawab social terhadap masyarakat, dan case :  CSR </w:t>
            </w:r>
            <w:r w:rsidR="00F3644B">
              <w:rPr>
                <w:rFonts w:ascii="Arial" w:hAnsi="Arial" w:cs="Arial"/>
                <w:sz w:val="20"/>
                <w:szCs w:val="20"/>
              </w:rPr>
              <w:t>Cairan, Asap, Suara.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4A05" w:rsidRDefault="006A4A05" w:rsidP="006A4A05"/>
          <w:p w:rsidR="006A4A05" w:rsidRDefault="006A4A05" w:rsidP="00F364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Sukrisno Agoes, </w:t>
            </w:r>
          </w:p>
          <w:p w:rsidR="006A4A05" w:rsidRPr="006A4A05" w:rsidRDefault="006A4A05" w:rsidP="00F364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Sonny Keraf, </w:t>
            </w:r>
          </w:p>
          <w:p w:rsidR="006A4A05" w:rsidRPr="006A4A05" w:rsidRDefault="006A4A05" w:rsidP="006A4A05"/>
          <w:p w:rsidR="006A4A05" w:rsidRDefault="006A4A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195C" w:rsidRPr="006A4A05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5C" w:rsidRPr="00F937C3" w:rsidTr="00807C4F">
        <w:trPr>
          <w:trHeight w:val="850"/>
        </w:trPr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824470" w:rsidRDefault="00824470" w:rsidP="0095791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957911">
              <w:rPr>
                <w:rFonts w:ascii="Arial" w:hAnsi="Arial" w:cs="Arial"/>
                <w:sz w:val="20"/>
                <w:szCs w:val="20"/>
              </w:rPr>
              <w:t>menjelaskan keadilan dalam bisnis dan hak – hak pekerja.</w:t>
            </w:r>
          </w:p>
        </w:tc>
        <w:tc>
          <w:tcPr>
            <w:tcW w:w="288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7911" w:rsidRPr="00957911" w:rsidRDefault="00957911" w:rsidP="00957911">
            <w:pPr>
              <w:numPr>
                <w:ilvl w:val="0"/>
                <w:numId w:val="20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keadilan.</w:t>
            </w:r>
          </w:p>
          <w:p w:rsidR="00957911" w:rsidRPr="00957911" w:rsidRDefault="00957911" w:rsidP="00957911">
            <w:pPr>
              <w:numPr>
                <w:ilvl w:val="0"/>
                <w:numId w:val="20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 - teori keadilan.</w:t>
            </w:r>
          </w:p>
          <w:p w:rsidR="00957911" w:rsidRPr="00957911" w:rsidRDefault="00957911" w:rsidP="00957911">
            <w:pPr>
              <w:numPr>
                <w:ilvl w:val="0"/>
                <w:numId w:val="20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Hak – hak pekerja.</w:t>
            </w:r>
          </w:p>
          <w:p w:rsidR="00BB195C" w:rsidRPr="003558B6" w:rsidRDefault="00957911" w:rsidP="00957911">
            <w:pPr>
              <w:numPr>
                <w:ilvl w:val="0"/>
                <w:numId w:val="20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Whistleblower internal dan ekternal. </w:t>
            </w:r>
          </w:p>
        </w:tc>
        <w:tc>
          <w:tcPr>
            <w:tcW w:w="306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Discovery learning &amp; Small group discussion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Responsif, berfikir sistematis, ketepatan identifikasi, kritis</w:t>
            </w:r>
            <w:r w:rsidR="006A4A05">
              <w:rPr>
                <w:rFonts w:ascii="Arial" w:hAnsi="Arial" w:cs="Arial"/>
                <w:sz w:val="20"/>
                <w:szCs w:val="20"/>
                <w:lang w:val="sv-SE"/>
              </w:rPr>
              <w:t>, terhadap tuntutan –tuntutan pekerja.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4A05" w:rsidRDefault="006A4A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4A05" w:rsidRDefault="006A4A05" w:rsidP="006A4A05"/>
          <w:p w:rsidR="006A4A05" w:rsidRDefault="006A4A05" w:rsidP="006A4A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Sukrisno Agoes, </w:t>
            </w:r>
          </w:p>
          <w:p w:rsidR="006A4A05" w:rsidRDefault="006A4A05" w:rsidP="006A4A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Sonny Keraf, .</w:t>
            </w:r>
          </w:p>
          <w:p w:rsidR="006A4A05" w:rsidRDefault="006A4A05" w:rsidP="006A4A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Bertens, .</w:t>
            </w:r>
          </w:p>
          <w:p w:rsidR="006A4A05" w:rsidRPr="006A4A05" w:rsidRDefault="006A4A05" w:rsidP="006A4A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4A05" w:rsidRPr="006A4A05" w:rsidRDefault="006A4A05" w:rsidP="006A4A05"/>
          <w:p w:rsidR="006A4A05" w:rsidRDefault="006A4A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195C" w:rsidRPr="006A4A05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95C" w:rsidRPr="00F937C3" w:rsidTr="00807C4F">
        <w:trPr>
          <w:trHeight w:val="49"/>
        </w:trPr>
        <w:tc>
          <w:tcPr>
            <w:tcW w:w="1276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71150F" w:rsidRDefault="00BB195C" w:rsidP="00C26F1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11482" w:type="dxa"/>
            <w:gridSpan w:val="7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UTS</w:t>
            </w:r>
          </w:p>
        </w:tc>
        <w:tc>
          <w:tcPr>
            <w:tcW w:w="2693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95C" w:rsidRPr="00F937C3" w:rsidTr="00807C4F">
        <w:trPr>
          <w:trHeight w:val="850"/>
        </w:trPr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71150F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426C63" w:rsidRDefault="006C3B74" w:rsidP="00A55E0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A55E0B">
              <w:rPr>
                <w:rFonts w:ascii="Arial" w:hAnsi="Arial" w:cs="Arial"/>
                <w:sz w:val="20"/>
                <w:szCs w:val="20"/>
              </w:rPr>
              <w:t>menjelaskan , mengidentifikasikan  dan mensistensa konsep pengatar hukum bisnis.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0B65" w:rsidRPr="00630B65" w:rsidRDefault="00630B65" w:rsidP="00630B65">
            <w:pPr>
              <w:numPr>
                <w:ilvl w:val="0"/>
                <w:numId w:val="8"/>
              </w:numPr>
              <w:spacing w:line="240" w:lineRule="auto"/>
              <w:ind w:left="173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hukum dan Tujuan Hukum.</w:t>
            </w:r>
          </w:p>
          <w:p w:rsidR="00630B65" w:rsidRPr="00630B65" w:rsidRDefault="00630B65" w:rsidP="00630B65">
            <w:pPr>
              <w:numPr>
                <w:ilvl w:val="0"/>
                <w:numId w:val="8"/>
              </w:numPr>
              <w:spacing w:line="240" w:lineRule="auto"/>
              <w:ind w:left="173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Fungsi Hukum.</w:t>
            </w:r>
          </w:p>
          <w:p w:rsidR="00630B65" w:rsidRPr="00630B65" w:rsidRDefault="00630B65" w:rsidP="00630B65">
            <w:pPr>
              <w:numPr>
                <w:ilvl w:val="0"/>
                <w:numId w:val="8"/>
              </w:numPr>
              <w:spacing w:line="240" w:lineRule="auto"/>
              <w:ind w:left="173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Sumber – sumber Hukum.</w:t>
            </w:r>
          </w:p>
          <w:p w:rsidR="00630B65" w:rsidRPr="00630B65" w:rsidRDefault="00630B65" w:rsidP="00630B65">
            <w:pPr>
              <w:numPr>
                <w:ilvl w:val="0"/>
                <w:numId w:val="8"/>
              </w:numPr>
              <w:spacing w:line="240" w:lineRule="auto"/>
              <w:ind w:left="173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Hukum Sebagai Kaidah.</w:t>
            </w:r>
          </w:p>
          <w:p w:rsidR="00630B65" w:rsidRPr="00630B65" w:rsidRDefault="00630B65" w:rsidP="00630B65">
            <w:pPr>
              <w:numPr>
                <w:ilvl w:val="0"/>
                <w:numId w:val="8"/>
              </w:numPr>
              <w:spacing w:line="240" w:lineRule="auto"/>
              <w:ind w:left="173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Subjek dan objek Hukum.</w:t>
            </w:r>
          </w:p>
          <w:p w:rsidR="00630B65" w:rsidRPr="00630B65" w:rsidRDefault="00630B65" w:rsidP="00630B65">
            <w:pPr>
              <w:numPr>
                <w:ilvl w:val="0"/>
                <w:numId w:val="8"/>
              </w:numPr>
              <w:spacing w:line="240" w:lineRule="auto"/>
              <w:ind w:left="173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hukum Bisnis.</w:t>
            </w:r>
          </w:p>
          <w:p w:rsidR="00630B65" w:rsidRPr="00630B65" w:rsidRDefault="00630B65" w:rsidP="00630B65">
            <w:pPr>
              <w:numPr>
                <w:ilvl w:val="0"/>
                <w:numId w:val="8"/>
              </w:numPr>
              <w:spacing w:line="240" w:lineRule="auto"/>
              <w:ind w:left="173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Hukum Bisnis di Indonesia.</w:t>
            </w:r>
          </w:p>
          <w:p w:rsidR="00BB195C" w:rsidRPr="00630B65" w:rsidRDefault="00BB195C" w:rsidP="00630B65">
            <w:pPr>
              <w:spacing w:line="240" w:lineRule="auto"/>
              <w:ind w:left="173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0B65" w:rsidRDefault="00630B65" w:rsidP="00630B65">
            <w:pPr>
              <w:numPr>
                <w:ilvl w:val="0"/>
                <w:numId w:val="8"/>
              </w:numPr>
              <w:spacing w:line="240" w:lineRule="auto"/>
              <w:ind w:left="227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 dan</w:t>
            </w:r>
          </w:p>
          <w:p w:rsidR="00BB195C" w:rsidRPr="00F937C3" w:rsidRDefault="00630B65" w:rsidP="00630B65">
            <w:pPr>
              <w:numPr>
                <w:ilvl w:val="0"/>
                <w:numId w:val="8"/>
              </w:numPr>
              <w:spacing w:line="240" w:lineRule="auto"/>
              <w:ind w:left="227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0B65" w:rsidRPr="00630B65" w:rsidRDefault="00630B65" w:rsidP="00630B65">
            <w:pPr>
              <w:numPr>
                <w:ilvl w:val="0"/>
                <w:numId w:val="8"/>
              </w:numPr>
              <w:spacing w:line="240" w:lineRule="auto"/>
              <w:ind w:left="253" w:hanging="2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mengidentifikasi.</w:t>
            </w:r>
          </w:p>
          <w:p w:rsidR="00630B65" w:rsidRPr="00630B65" w:rsidRDefault="00630B65" w:rsidP="00630B65">
            <w:pPr>
              <w:numPr>
                <w:ilvl w:val="0"/>
                <w:numId w:val="8"/>
              </w:numPr>
              <w:spacing w:line="240" w:lineRule="auto"/>
              <w:ind w:left="253" w:hanging="2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berfikir kritis.</w:t>
            </w:r>
          </w:p>
          <w:p w:rsidR="00BB195C" w:rsidRPr="006C3B74" w:rsidRDefault="00630B65" w:rsidP="00630B65">
            <w:pPr>
              <w:numPr>
                <w:ilvl w:val="0"/>
                <w:numId w:val="8"/>
              </w:numPr>
              <w:spacing w:line="240" w:lineRule="auto"/>
              <w:ind w:left="253" w:hanging="2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Tingkat Komunikatif.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5AFF" w:rsidRPr="004C5AFF" w:rsidRDefault="004C5AFF" w:rsidP="004C5AFF">
            <w:pPr>
              <w:numPr>
                <w:ilvl w:val="0"/>
                <w:numId w:val="8"/>
              </w:numPr>
              <w:tabs>
                <w:tab w:val="left" w:pos="216"/>
              </w:tabs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.Buku Ajar Pengatar ilmu Hukum : Saud Sampara dkk. Bab II,III, IV, VII, VIII, dan Bab X</w:t>
            </w:r>
          </w:p>
          <w:p w:rsidR="004C5AFF" w:rsidRPr="004C5AFF" w:rsidRDefault="004C5AFF" w:rsidP="004C5AFF">
            <w:pPr>
              <w:numPr>
                <w:ilvl w:val="0"/>
                <w:numId w:val="8"/>
              </w:numPr>
              <w:tabs>
                <w:tab w:val="left" w:pos="216"/>
              </w:tabs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Pengantar Hukum Bisnis Menata Bisnis Modren diera Global : Munir Fuady Bab I.</w:t>
            </w:r>
          </w:p>
          <w:p w:rsidR="00BB195C" w:rsidRPr="00CD51CE" w:rsidRDefault="00BB195C" w:rsidP="00CD51CE">
            <w:pPr>
              <w:tabs>
                <w:tab w:val="left" w:pos="216"/>
              </w:tabs>
              <w:spacing w:line="240" w:lineRule="auto"/>
              <w:ind w:left="216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B195C" w:rsidRPr="00F937C3" w:rsidTr="00807C4F">
        <w:trPr>
          <w:trHeight w:val="850"/>
        </w:trPr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71150F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0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426C63" w:rsidRDefault="006C3B74" w:rsidP="00CD51C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CD51CE">
              <w:rPr>
                <w:rFonts w:ascii="Arial" w:hAnsi="Arial" w:cs="Arial"/>
                <w:sz w:val="20"/>
                <w:szCs w:val="20"/>
              </w:rPr>
              <w:t xml:space="preserve">menjelaskan  dan mengidentifikasi kontrak dalam Dunia Bisnis. 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51CE" w:rsidRPr="00CD51CE" w:rsidRDefault="00CD51CE" w:rsidP="00CD51CE">
            <w:pPr>
              <w:numPr>
                <w:ilvl w:val="0"/>
                <w:numId w:val="9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Kontrak.</w:t>
            </w:r>
          </w:p>
          <w:p w:rsidR="00CD51CE" w:rsidRPr="00CD51CE" w:rsidRDefault="00CD51CE" w:rsidP="00CD51CE">
            <w:pPr>
              <w:numPr>
                <w:ilvl w:val="0"/>
                <w:numId w:val="9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Kontrak dan Perikatan.</w:t>
            </w:r>
          </w:p>
          <w:p w:rsidR="00CD51CE" w:rsidRPr="00CD51CE" w:rsidRDefault="00CD51CE" w:rsidP="00CD51CE">
            <w:pPr>
              <w:numPr>
                <w:ilvl w:val="0"/>
                <w:numId w:val="9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Azaz – Azaz Kontrak.</w:t>
            </w:r>
          </w:p>
          <w:p w:rsidR="00CD51CE" w:rsidRPr="00CD51CE" w:rsidRDefault="00CD51CE" w:rsidP="00CD51CE">
            <w:pPr>
              <w:numPr>
                <w:ilvl w:val="0"/>
                <w:numId w:val="9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Syarat sah kontrak.</w:t>
            </w:r>
          </w:p>
          <w:p w:rsidR="00CD51CE" w:rsidRPr="00CD51CE" w:rsidRDefault="00CD51CE" w:rsidP="00CD51CE">
            <w:pPr>
              <w:numPr>
                <w:ilvl w:val="0"/>
                <w:numId w:val="9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Prestasi dan Wanprestasi.</w:t>
            </w:r>
          </w:p>
          <w:p w:rsidR="00CD51CE" w:rsidRPr="00CD51CE" w:rsidRDefault="00CD51CE" w:rsidP="00CD51CE">
            <w:pPr>
              <w:numPr>
                <w:ilvl w:val="0"/>
                <w:numId w:val="9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Force Majure.</w:t>
            </w:r>
          </w:p>
          <w:p w:rsidR="006C3B74" w:rsidRPr="00CD51CE" w:rsidRDefault="00CD51CE" w:rsidP="00CD51CE">
            <w:pPr>
              <w:numPr>
                <w:ilvl w:val="0"/>
                <w:numId w:val="9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Ganti rugi.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51CE" w:rsidRDefault="00CD51CE" w:rsidP="00CD51CE">
            <w:pPr>
              <w:numPr>
                <w:ilvl w:val="0"/>
                <w:numId w:val="9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BB195C" w:rsidRPr="00F937C3" w:rsidRDefault="00BB195C" w:rsidP="00CD51CE">
            <w:pPr>
              <w:numPr>
                <w:ilvl w:val="0"/>
                <w:numId w:val="9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51CE" w:rsidRPr="00630B65" w:rsidRDefault="00CD51CE" w:rsidP="00CD51CE">
            <w:pPr>
              <w:numPr>
                <w:ilvl w:val="0"/>
                <w:numId w:val="8"/>
              </w:numPr>
              <w:spacing w:line="240" w:lineRule="auto"/>
              <w:ind w:left="253" w:hanging="2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mengidentifikasi.</w:t>
            </w:r>
          </w:p>
          <w:p w:rsidR="00CD51CE" w:rsidRPr="00CD51CE" w:rsidRDefault="00CD51CE" w:rsidP="00CD51CE">
            <w:pPr>
              <w:numPr>
                <w:ilvl w:val="0"/>
                <w:numId w:val="8"/>
              </w:numPr>
              <w:spacing w:line="240" w:lineRule="auto"/>
              <w:ind w:left="253" w:hanging="2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berfikir kritis.</w:t>
            </w:r>
          </w:p>
          <w:p w:rsidR="00BB195C" w:rsidRPr="00CD51CE" w:rsidRDefault="00CD51CE" w:rsidP="00C26F1D">
            <w:pPr>
              <w:numPr>
                <w:ilvl w:val="0"/>
                <w:numId w:val="8"/>
              </w:numPr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Tingkat Komunikatif.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B74" w:rsidRPr="008C4123" w:rsidRDefault="00CD51CE" w:rsidP="00CD51C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Pengantar Hukum Bisnis Menata Bisnis Modren di Era Global : Munir Fuady.</w:t>
            </w:r>
          </w:p>
        </w:tc>
      </w:tr>
      <w:tr w:rsidR="00BB195C" w:rsidRPr="00F937C3" w:rsidTr="00807C4F">
        <w:trPr>
          <w:trHeight w:val="850"/>
        </w:trPr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71150F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426C63" w:rsidRDefault="00941FE1" w:rsidP="00CD51C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CD51CE">
              <w:rPr>
                <w:rFonts w:ascii="Arial" w:hAnsi="Arial" w:cs="Arial"/>
                <w:sz w:val="20"/>
                <w:szCs w:val="20"/>
              </w:rPr>
              <w:t>menjelaskan perihal Hukum Asuransi.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51CE" w:rsidRPr="00CD51CE" w:rsidRDefault="00CD51CE" w:rsidP="00CD51CE">
            <w:pPr>
              <w:numPr>
                <w:ilvl w:val="0"/>
                <w:numId w:val="10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Defenisi Asuransi.</w:t>
            </w:r>
          </w:p>
          <w:p w:rsidR="00CD51CE" w:rsidRPr="00CD51CE" w:rsidRDefault="00CD51CE" w:rsidP="00CD51CE">
            <w:pPr>
              <w:numPr>
                <w:ilvl w:val="0"/>
                <w:numId w:val="10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Prinsip – Prinsip asuransi.</w:t>
            </w:r>
          </w:p>
          <w:p w:rsidR="00CD51CE" w:rsidRPr="00CD51CE" w:rsidRDefault="00CD51CE" w:rsidP="00CD51CE">
            <w:pPr>
              <w:numPr>
                <w:ilvl w:val="0"/>
                <w:numId w:val="10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Pembedaan Jenis – jenis asuransi.</w:t>
            </w:r>
          </w:p>
          <w:p w:rsidR="00CD51CE" w:rsidRPr="00CD51CE" w:rsidRDefault="00CD51CE" w:rsidP="00CD51CE">
            <w:pPr>
              <w:numPr>
                <w:ilvl w:val="0"/>
                <w:numId w:val="10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Perlindungan Kepentingan Pemegang Polis.</w:t>
            </w:r>
          </w:p>
          <w:p w:rsidR="00CD51CE" w:rsidRPr="00CD51CE" w:rsidRDefault="00CD51CE" w:rsidP="00CD51CE">
            <w:pPr>
              <w:spacing w:line="240" w:lineRule="auto"/>
              <w:ind w:left="306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B195C" w:rsidRPr="00426C63" w:rsidRDefault="00BB195C" w:rsidP="00CD51C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288E" w:rsidRDefault="00DF288E" w:rsidP="00DF288E">
            <w:pPr>
              <w:numPr>
                <w:ilvl w:val="0"/>
                <w:numId w:val="10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Ceramah.</w:t>
            </w:r>
          </w:p>
          <w:p w:rsidR="00DF288E" w:rsidRDefault="00DF288E" w:rsidP="00DF288E">
            <w:pPr>
              <w:numPr>
                <w:ilvl w:val="0"/>
                <w:numId w:val="10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kelompok (  Colaborative Learning ) , dan </w:t>
            </w:r>
          </w:p>
          <w:p w:rsidR="00DF288E" w:rsidRDefault="00DF288E" w:rsidP="00DF288E">
            <w:pPr>
              <w:numPr>
                <w:ilvl w:val="0"/>
                <w:numId w:val="10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Presentasi.</w:t>
            </w:r>
          </w:p>
          <w:p w:rsidR="00BB195C" w:rsidRPr="00F937C3" w:rsidRDefault="00BB195C" w:rsidP="00DF288E">
            <w:pPr>
              <w:spacing w:line="240" w:lineRule="auto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288E" w:rsidRDefault="00DF288E" w:rsidP="00DF288E">
            <w:pPr>
              <w:numPr>
                <w:ilvl w:val="0"/>
                <w:numId w:val="10"/>
              </w:numPr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Kemampuan Kerjasama dalam kelompok.</w:t>
            </w:r>
          </w:p>
          <w:p w:rsidR="00DF288E" w:rsidRDefault="00DF288E" w:rsidP="00DF288E">
            <w:pPr>
              <w:numPr>
                <w:ilvl w:val="0"/>
                <w:numId w:val="10"/>
              </w:numPr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Ketepatan Penyerahan Tugas.</w:t>
            </w:r>
          </w:p>
          <w:p w:rsidR="00DF288E" w:rsidRDefault="00DF288E" w:rsidP="00DF288E">
            <w:pPr>
              <w:numPr>
                <w:ilvl w:val="0"/>
                <w:numId w:val="10"/>
              </w:numPr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Kemampuan Presentasi.</w:t>
            </w:r>
          </w:p>
          <w:p w:rsidR="00DF288E" w:rsidRDefault="00DF288E" w:rsidP="00DF288E">
            <w:pPr>
              <w:numPr>
                <w:ilvl w:val="0"/>
                <w:numId w:val="10"/>
              </w:numPr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Kejelasan Berkomunikasi.</w:t>
            </w:r>
          </w:p>
          <w:p w:rsidR="00DF288E" w:rsidRDefault="00DF288E" w:rsidP="00DF288E">
            <w:pPr>
              <w:spacing w:line="240" w:lineRule="auto"/>
              <w:ind w:left="216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B195C" w:rsidRPr="00941FE1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288E" w:rsidRDefault="00DF288E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Pokok – Pokok Hukum Bisnis : Arus Akbar Silondae,</w:t>
            </w:r>
          </w:p>
          <w:p w:rsidR="00BB195C" w:rsidRPr="003617BC" w:rsidRDefault="00DF288E" w:rsidP="00DF288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Wirawan B. Ilyas- Bab IX.</w:t>
            </w:r>
          </w:p>
        </w:tc>
      </w:tr>
      <w:tr w:rsidR="00BB195C" w:rsidRPr="00F937C3" w:rsidTr="00807C4F">
        <w:trPr>
          <w:trHeight w:val="850"/>
        </w:trPr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71150F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426C63" w:rsidRDefault="00941FE1" w:rsidP="00DF288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DF288E">
              <w:rPr>
                <w:rFonts w:ascii="Arial" w:hAnsi="Arial" w:cs="Arial"/>
                <w:sz w:val="20"/>
                <w:szCs w:val="20"/>
              </w:rPr>
              <w:t>menjelaskan perihal Hak Kekayaan Intelektual  ( HaKI )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F1" w:rsidRPr="00F15DF1" w:rsidRDefault="00F15DF1" w:rsidP="00F15DF1">
            <w:pPr>
              <w:numPr>
                <w:ilvl w:val="0"/>
                <w:numId w:val="14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Hak Kekayaan Intelektual.</w:t>
            </w:r>
          </w:p>
          <w:p w:rsidR="00F15DF1" w:rsidRPr="00F15DF1" w:rsidRDefault="00F15DF1" w:rsidP="00F15DF1">
            <w:pPr>
              <w:numPr>
                <w:ilvl w:val="0"/>
                <w:numId w:val="14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Hak Kekayaan Intelektual dan Pembangunan Ekonomi.</w:t>
            </w:r>
          </w:p>
          <w:p w:rsidR="00BB195C" w:rsidRPr="00426C63" w:rsidRDefault="00F15DF1" w:rsidP="00F15DF1">
            <w:pPr>
              <w:numPr>
                <w:ilvl w:val="0"/>
                <w:numId w:val="14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Cabang – cabag Hak Kekayaan Intelektual.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F1" w:rsidRPr="00F15DF1" w:rsidRDefault="00F15DF1" w:rsidP="00F15DF1">
            <w:pPr>
              <w:numPr>
                <w:ilvl w:val="0"/>
                <w:numId w:val="14"/>
              </w:numPr>
              <w:spacing w:line="240" w:lineRule="auto"/>
              <w:ind w:left="39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Ceramah.</w:t>
            </w:r>
          </w:p>
          <w:p w:rsidR="00BB195C" w:rsidRPr="00F937C3" w:rsidRDefault="00BB195C" w:rsidP="00F15DF1">
            <w:pPr>
              <w:numPr>
                <w:ilvl w:val="0"/>
                <w:numId w:val="14"/>
              </w:numPr>
              <w:spacing w:line="240" w:lineRule="auto"/>
              <w:ind w:left="396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F1" w:rsidRDefault="00F15DF1" w:rsidP="00F15DF1">
            <w:pPr>
              <w:numPr>
                <w:ilvl w:val="0"/>
                <w:numId w:val="14"/>
              </w:numPr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Kemampuan berfikir kritis.</w:t>
            </w:r>
          </w:p>
          <w:p w:rsidR="00F15DF1" w:rsidRDefault="00F15DF1" w:rsidP="00F15DF1">
            <w:pPr>
              <w:numPr>
                <w:ilvl w:val="0"/>
                <w:numId w:val="14"/>
              </w:numPr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Tingkatan komunikatif.</w:t>
            </w:r>
          </w:p>
          <w:p w:rsidR="00BB195C" w:rsidRPr="00F937C3" w:rsidRDefault="00F15DF1" w:rsidP="00F15DF1">
            <w:pPr>
              <w:numPr>
                <w:ilvl w:val="0"/>
                <w:numId w:val="14"/>
              </w:numPr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Kemampuan analisis.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3405" w:rsidRPr="003617BC" w:rsidRDefault="00873E6A" w:rsidP="00873E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Pokok – Pokok Hukum Bisnis : Arus Akbar Silondae, Wirawan B. Ilyas Bab XII. </w:t>
            </w:r>
          </w:p>
        </w:tc>
      </w:tr>
      <w:tr w:rsidR="00DE3405" w:rsidRPr="00F937C3" w:rsidTr="00807C4F">
        <w:trPr>
          <w:trHeight w:val="850"/>
        </w:trPr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3405" w:rsidRPr="0071150F" w:rsidRDefault="00DE34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13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3405" w:rsidRPr="00426C63" w:rsidRDefault="00DE3405" w:rsidP="00DF288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DF288E">
              <w:rPr>
                <w:rFonts w:ascii="Arial" w:hAnsi="Arial" w:cs="Arial"/>
                <w:sz w:val="20"/>
                <w:szCs w:val="20"/>
              </w:rPr>
              <w:t xml:space="preserve">menjelaskan Undang Undang anti Monopoli dan Persaingan Curang. 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5E9B" w:rsidRPr="00945E9B" w:rsidRDefault="00945E9B" w:rsidP="00945E9B">
            <w:pPr>
              <w:numPr>
                <w:ilvl w:val="0"/>
                <w:numId w:val="13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Monopoli dan Persaingan curang.</w:t>
            </w:r>
          </w:p>
          <w:p w:rsidR="00945E9B" w:rsidRPr="00945E9B" w:rsidRDefault="00945E9B" w:rsidP="00945E9B">
            <w:pPr>
              <w:numPr>
                <w:ilvl w:val="0"/>
                <w:numId w:val="13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Ruang  Lingkup Aturan Anti Monopoli.</w:t>
            </w:r>
          </w:p>
          <w:p w:rsidR="00945E9B" w:rsidRPr="00945E9B" w:rsidRDefault="00945E9B" w:rsidP="00945E9B">
            <w:pPr>
              <w:numPr>
                <w:ilvl w:val="0"/>
                <w:numId w:val="13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Perjanjian yang dilarang.</w:t>
            </w:r>
          </w:p>
          <w:p w:rsidR="00945E9B" w:rsidRPr="00F15DF1" w:rsidRDefault="00F15DF1" w:rsidP="00945E9B">
            <w:pPr>
              <w:numPr>
                <w:ilvl w:val="0"/>
                <w:numId w:val="13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Kegiatan yang dilarang.</w:t>
            </w:r>
          </w:p>
          <w:p w:rsidR="00F15DF1" w:rsidRPr="00F15DF1" w:rsidRDefault="00F15DF1" w:rsidP="00945E9B">
            <w:pPr>
              <w:numPr>
                <w:ilvl w:val="0"/>
                <w:numId w:val="13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Posisi dominan yang dilarang.</w:t>
            </w:r>
          </w:p>
          <w:p w:rsidR="00F15DF1" w:rsidRPr="00945E9B" w:rsidRDefault="00F15DF1" w:rsidP="00945E9B">
            <w:pPr>
              <w:numPr>
                <w:ilvl w:val="0"/>
                <w:numId w:val="13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Penegakan Hukum Anti Monopoli.</w:t>
            </w:r>
          </w:p>
          <w:p w:rsidR="00DE3405" w:rsidRPr="00F15DF1" w:rsidRDefault="00DE3405" w:rsidP="00F15DF1">
            <w:pPr>
              <w:spacing w:line="240" w:lineRule="auto"/>
              <w:ind w:left="306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F1" w:rsidRPr="00F15DF1" w:rsidRDefault="00F15DF1" w:rsidP="00F15DF1">
            <w:pPr>
              <w:numPr>
                <w:ilvl w:val="0"/>
                <w:numId w:val="13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Ceramah </w:t>
            </w:r>
          </w:p>
          <w:p w:rsidR="00F15DF1" w:rsidRPr="00F15DF1" w:rsidRDefault="00F15DF1" w:rsidP="00F15DF1">
            <w:pPr>
              <w:numPr>
                <w:ilvl w:val="0"/>
                <w:numId w:val="13"/>
              </w:numPr>
              <w:spacing w:line="240" w:lineRule="auto"/>
              <w:ind w:left="306" w:hanging="30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Diskusi.</w:t>
            </w:r>
          </w:p>
          <w:p w:rsidR="00DE3405" w:rsidRPr="00F937C3" w:rsidRDefault="00DE3405" w:rsidP="00F15DF1">
            <w:pPr>
              <w:spacing w:line="240" w:lineRule="auto"/>
              <w:ind w:left="306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F1" w:rsidRDefault="00F15DF1" w:rsidP="00F15DF1">
            <w:pPr>
              <w:numPr>
                <w:ilvl w:val="0"/>
                <w:numId w:val="13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Kemampuan Analisis </w:t>
            </w:r>
          </w:p>
          <w:p w:rsidR="00F15DF1" w:rsidRDefault="00F15DF1" w:rsidP="00F15DF1">
            <w:pPr>
              <w:numPr>
                <w:ilvl w:val="0"/>
                <w:numId w:val="13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Kemampuan berfikir kritis.</w:t>
            </w:r>
          </w:p>
          <w:p w:rsidR="00DE3405" w:rsidRPr="00F937C3" w:rsidRDefault="00F15DF1" w:rsidP="00F15DF1">
            <w:pPr>
              <w:numPr>
                <w:ilvl w:val="0"/>
                <w:numId w:val="13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Tingkatan komunikatif.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3405" w:rsidRPr="003617BC" w:rsidRDefault="00F15DF1" w:rsidP="00F15DF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Pengantar Hukum Bisnis Menata bisnis Modren di Era Global : munir Fuady – Bab – XIV </w:t>
            </w:r>
          </w:p>
        </w:tc>
      </w:tr>
      <w:tr w:rsidR="00BB195C" w:rsidRPr="00F937C3" w:rsidTr="00807C4F">
        <w:trPr>
          <w:trHeight w:val="850"/>
        </w:trPr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71150F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14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3617BC" w:rsidRDefault="000F2C75" w:rsidP="00DF288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DF288E">
              <w:rPr>
                <w:rFonts w:ascii="Arial" w:hAnsi="Arial" w:cs="Arial"/>
                <w:sz w:val="20"/>
                <w:szCs w:val="20"/>
              </w:rPr>
              <w:t>menjelaskan perihal perizinan dan Dunia Bisnis.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343D" w:rsidRPr="00FE343D" w:rsidRDefault="00FE343D" w:rsidP="00FE343D">
            <w:pPr>
              <w:numPr>
                <w:ilvl w:val="0"/>
                <w:numId w:val="12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Masalah Pengaturan Perizinan.</w:t>
            </w:r>
          </w:p>
          <w:p w:rsidR="00FE343D" w:rsidRPr="00FE343D" w:rsidRDefault="00FE343D" w:rsidP="00FE343D">
            <w:pPr>
              <w:numPr>
                <w:ilvl w:val="0"/>
                <w:numId w:val="12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Izin usaha Perdagangan ( SIUP ).</w:t>
            </w:r>
          </w:p>
          <w:p w:rsidR="00FE343D" w:rsidRPr="00FE343D" w:rsidRDefault="00FE343D" w:rsidP="00FE343D">
            <w:pPr>
              <w:numPr>
                <w:ilvl w:val="0"/>
                <w:numId w:val="12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Perizinan Lembaga Pembiayaan.</w:t>
            </w:r>
          </w:p>
          <w:p w:rsidR="00FE343D" w:rsidRPr="00FE343D" w:rsidRDefault="00FE343D" w:rsidP="00FE343D">
            <w:pPr>
              <w:numPr>
                <w:ilvl w:val="0"/>
                <w:numId w:val="12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Perizinan di Bidang Industri.</w:t>
            </w:r>
          </w:p>
          <w:p w:rsidR="00FE343D" w:rsidRPr="00FE343D" w:rsidRDefault="00FE343D" w:rsidP="00FE343D">
            <w:pPr>
              <w:numPr>
                <w:ilvl w:val="0"/>
                <w:numId w:val="12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Perizinan Menurut undang – Undang Gangguan ( UUG )</w:t>
            </w:r>
          </w:p>
          <w:p w:rsidR="00BB195C" w:rsidRPr="00945E9B" w:rsidRDefault="00BB195C" w:rsidP="00945E9B">
            <w:pPr>
              <w:spacing w:line="240" w:lineRule="auto"/>
              <w:ind w:left="36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5E9B" w:rsidRPr="00945E9B" w:rsidRDefault="00945E9B" w:rsidP="00945E9B">
            <w:pPr>
              <w:numPr>
                <w:ilvl w:val="0"/>
                <w:numId w:val="12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Ceramah.</w:t>
            </w:r>
          </w:p>
          <w:p w:rsidR="00BB195C" w:rsidRPr="00F937C3" w:rsidRDefault="00BB195C" w:rsidP="00945E9B">
            <w:pPr>
              <w:numPr>
                <w:ilvl w:val="0"/>
                <w:numId w:val="12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5E9B" w:rsidRDefault="00945E9B" w:rsidP="00945E9B">
            <w:pPr>
              <w:numPr>
                <w:ilvl w:val="0"/>
                <w:numId w:val="12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Kemampuan analisis .</w:t>
            </w:r>
          </w:p>
          <w:p w:rsidR="00945E9B" w:rsidRDefault="00945E9B" w:rsidP="00945E9B">
            <w:pPr>
              <w:numPr>
                <w:ilvl w:val="0"/>
                <w:numId w:val="12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Kemampuan berfikir kritis.</w:t>
            </w:r>
          </w:p>
          <w:p w:rsidR="00945E9B" w:rsidRDefault="00945E9B" w:rsidP="00945E9B">
            <w:pPr>
              <w:numPr>
                <w:ilvl w:val="0"/>
                <w:numId w:val="12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Tingkatan komunikatif</w:t>
            </w:r>
          </w:p>
          <w:p w:rsidR="00BB195C" w:rsidRPr="00F937C3" w:rsidRDefault="00BB195C" w:rsidP="00945E9B">
            <w:pPr>
              <w:numPr>
                <w:ilvl w:val="0"/>
                <w:numId w:val="12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3617BC" w:rsidRDefault="00945E9B" w:rsidP="00945E9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Aspek Hukum Dalam Bisnis : Richard Burton Situmorang Bab VII. </w:t>
            </w:r>
          </w:p>
        </w:tc>
      </w:tr>
      <w:tr w:rsidR="000F2C75" w:rsidRPr="00F937C3" w:rsidTr="00807C4F">
        <w:trPr>
          <w:trHeight w:val="850"/>
        </w:trPr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C75" w:rsidRPr="0071150F" w:rsidRDefault="000F2C7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15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C75" w:rsidRPr="003617BC" w:rsidRDefault="000F2C75" w:rsidP="00717FE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DF288E">
              <w:rPr>
                <w:rFonts w:ascii="Arial" w:hAnsi="Arial" w:cs="Arial"/>
                <w:sz w:val="20"/>
                <w:szCs w:val="20"/>
              </w:rPr>
              <w:t>menjelaskan perihal Perlindungan Konsumen.</w:t>
            </w:r>
            <w:r w:rsidR="00717F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FE6" w:rsidRPr="00717FE6" w:rsidRDefault="00717FE6" w:rsidP="00717FE6">
            <w:pPr>
              <w:numPr>
                <w:ilvl w:val="0"/>
                <w:numId w:val="11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dan dasr Hukum.</w:t>
            </w:r>
          </w:p>
          <w:p w:rsidR="00717FE6" w:rsidRPr="00717FE6" w:rsidRDefault="00717FE6" w:rsidP="00717FE6">
            <w:pPr>
              <w:numPr>
                <w:ilvl w:val="0"/>
                <w:numId w:val="11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Hak dan Kewajiban Konsumen dan Pelaku Usaha.</w:t>
            </w:r>
          </w:p>
          <w:p w:rsidR="00717FE6" w:rsidRPr="00717FE6" w:rsidRDefault="00717FE6" w:rsidP="00717FE6">
            <w:pPr>
              <w:numPr>
                <w:ilvl w:val="0"/>
                <w:numId w:val="11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Perbuatan yang dilarang Bagi Pelaku Usaha.</w:t>
            </w:r>
          </w:p>
          <w:p w:rsidR="00717FE6" w:rsidRPr="00717FE6" w:rsidRDefault="00717FE6" w:rsidP="00717FE6">
            <w:pPr>
              <w:numPr>
                <w:ilvl w:val="0"/>
                <w:numId w:val="11"/>
              </w:numPr>
              <w:spacing w:line="240" w:lineRule="auto"/>
              <w:ind w:left="30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Penegakan hukum konsumen.</w:t>
            </w:r>
          </w:p>
          <w:p w:rsidR="000F2C75" w:rsidRPr="00717FE6" w:rsidRDefault="000F2C75" w:rsidP="00717FE6">
            <w:pPr>
              <w:spacing w:line="240" w:lineRule="auto"/>
              <w:ind w:left="306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FE6" w:rsidRPr="00717FE6" w:rsidRDefault="00717FE6" w:rsidP="00717FE6">
            <w:pPr>
              <w:numPr>
                <w:ilvl w:val="0"/>
                <w:numId w:val="11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717FE6" w:rsidRPr="00FE343D" w:rsidRDefault="00717FE6" w:rsidP="00717FE6">
            <w:pPr>
              <w:numPr>
                <w:ilvl w:val="0"/>
                <w:numId w:val="11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Individu, ( Problem Based</w:t>
            </w:r>
            <w:r w:rsidR="00FE343D">
              <w:rPr>
                <w:rFonts w:ascii="Arial" w:hAnsi="Arial" w:cs="Arial"/>
                <w:sz w:val="20"/>
                <w:szCs w:val="20"/>
              </w:rPr>
              <w:t xml:space="preserve"> Learning ), dan </w:t>
            </w:r>
          </w:p>
          <w:p w:rsidR="00FE343D" w:rsidRPr="00717FE6" w:rsidRDefault="00FE343D" w:rsidP="00717FE6">
            <w:pPr>
              <w:numPr>
                <w:ilvl w:val="0"/>
                <w:numId w:val="11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Presentasi.</w:t>
            </w:r>
          </w:p>
          <w:p w:rsidR="000F2C75" w:rsidRPr="00F937C3" w:rsidRDefault="000F2C75" w:rsidP="00FE343D">
            <w:pPr>
              <w:spacing w:line="240" w:lineRule="auto"/>
              <w:ind w:left="216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343D" w:rsidRDefault="00FE343D" w:rsidP="00FE343D">
            <w:pPr>
              <w:numPr>
                <w:ilvl w:val="0"/>
                <w:numId w:val="11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Ketetapan penyerahan tugas.</w:t>
            </w:r>
          </w:p>
          <w:p w:rsidR="00FE343D" w:rsidRDefault="00FE343D" w:rsidP="00FE343D">
            <w:pPr>
              <w:numPr>
                <w:ilvl w:val="0"/>
                <w:numId w:val="11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Kerapihan penyajian tugas.</w:t>
            </w:r>
          </w:p>
          <w:p w:rsidR="00FE343D" w:rsidRDefault="00FE343D" w:rsidP="00FE343D">
            <w:pPr>
              <w:numPr>
                <w:ilvl w:val="0"/>
                <w:numId w:val="11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Kemampuan identifikasi dan analisis.</w:t>
            </w:r>
          </w:p>
          <w:p w:rsidR="00FE343D" w:rsidRDefault="00FE343D" w:rsidP="00FE343D">
            <w:pPr>
              <w:numPr>
                <w:ilvl w:val="0"/>
                <w:numId w:val="11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Keaktifan berkomunikasi</w:t>
            </w:r>
          </w:p>
          <w:p w:rsidR="000F2C75" w:rsidRPr="00FE343D" w:rsidRDefault="00FE343D" w:rsidP="00FE343D">
            <w:pPr>
              <w:numPr>
                <w:ilvl w:val="0"/>
                <w:numId w:val="11"/>
              </w:num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Kemampuan presentasi.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C75" w:rsidRPr="003617BC" w:rsidRDefault="00FE343D" w:rsidP="00FE34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Pengantar Hukum bisnis Menata bisnis modern di Era Global : Munir Fuady- Bab XV. </w:t>
            </w:r>
          </w:p>
        </w:tc>
      </w:tr>
      <w:tr w:rsidR="00BB195C" w:rsidRPr="00F937C3" w:rsidTr="00807C4F">
        <w:trPr>
          <w:trHeight w:val="159"/>
        </w:trPr>
        <w:tc>
          <w:tcPr>
            <w:tcW w:w="1276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EB5D57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482" w:type="dxa"/>
            <w:gridSpan w:val="7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sz w:val="20"/>
                <w:szCs w:val="20"/>
              </w:rPr>
              <w:t>UAS</w:t>
            </w:r>
          </w:p>
        </w:tc>
        <w:tc>
          <w:tcPr>
            <w:tcW w:w="2693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7C4F" w:rsidRDefault="00807C4F" w:rsidP="008A3ABA">
      <w:pPr>
        <w:rPr>
          <w:rFonts w:ascii="Arial" w:hAnsi="Arial" w:cs="Arial"/>
          <w:b/>
          <w:sz w:val="20"/>
          <w:szCs w:val="20"/>
        </w:rPr>
      </w:pPr>
    </w:p>
    <w:p w:rsidR="008A3ABA" w:rsidRPr="00F937C3" w:rsidRDefault="008A3ABA" w:rsidP="008A3ABA">
      <w:pPr>
        <w:rPr>
          <w:rFonts w:ascii="Arial" w:hAnsi="Arial" w:cs="Arial"/>
          <w:b/>
          <w:sz w:val="20"/>
          <w:szCs w:val="20"/>
        </w:rPr>
      </w:pPr>
      <w:r w:rsidRPr="00F937C3">
        <w:rPr>
          <w:rFonts w:ascii="Arial" w:hAnsi="Arial" w:cs="Arial"/>
          <w:b/>
          <w:sz w:val="20"/>
          <w:szCs w:val="20"/>
        </w:rPr>
        <w:t>Daftar Pustaka :</w:t>
      </w:r>
    </w:p>
    <w:p w:rsidR="002D5B3D" w:rsidRDefault="00553BCD" w:rsidP="003A4B4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Sukrisno Agoes, I Cenik Ardana,2009, </w:t>
      </w:r>
      <w:r>
        <w:rPr>
          <w:rFonts w:ascii="Arial" w:hAnsi="Arial" w:cs="Arial"/>
          <w:i/>
          <w:sz w:val="20"/>
          <w:szCs w:val="20"/>
        </w:rPr>
        <w:t xml:space="preserve">Etika Bisnis dan Profesi, </w:t>
      </w:r>
      <w:r>
        <w:rPr>
          <w:rFonts w:ascii="Arial" w:hAnsi="Arial" w:cs="Arial"/>
          <w:sz w:val="20"/>
          <w:szCs w:val="20"/>
        </w:rPr>
        <w:t>Salemba Empat, Jakarta.</w:t>
      </w:r>
    </w:p>
    <w:p w:rsidR="00553BCD" w:rsidRDefault="00553BCD" w:rsidP="003A4B4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Bambang Setiaji, 2006 , </w:t>
      </w:r>
      <w:r>
        <w:rPr>
          <w:rFonts w:ascii="Arial" w:hAnsi="Arial" w:cs="Arial"/>
          <w:i/>
          <w:sz w:val="20"/>
          <w:szCs w:val="20"/>
        </w:rPr>
        <w:t>Etika Bisnis,</w:t>
      </w:r>
      <w:r>
        <w:rPr>
          <w:rFonts w:ascii="Arial" w:hAnsi="Arial" w:cs="Arial"/>
          <w:sz w:val="20"/>
          <w:szCs w:val="20"/>
        </w:rPr>
        <w:t>Mup- Mus, Surakarta.</w:t>
      </w:r>
    </w:p>
    <w:p w:rsidR="00553BCD" w:rsidRDefault="00FD0CF3" w:rsidP="003A4B4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Sonny Keraf, 2010, </w:t>
      </w:r>
      <w:r>
        <w:rPr>
          <w:rFonts w:ascii="Arial" w:hAnsi="Arial" w:cs="Arial"/>
          <w:i/>
          <w:sz w:val="20"/>
          <w:szCs w:val="20"/>
        </w:rPr>
        <w:t xml:space="preserve">Etika Bisnis, </w:t>
      </w:r>
      <w:r>
        <w:rPr>
          <w:rFonts w:ascii="Arial" w:hAnsi="Arial" w:cs="Arial"/>
          <w:sz w:val="20"/>
          <w:szCs w:val="20"/>
        </w:rPr>
        <w:t>Kanisius, Yogyakarta.</w:t>
      </w:r>
    </w:p>
    <w:p w:rsidR="002D5B3D" w:rsidRDefault="00FD0CF3" w:rsidP="00FD0CF3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K. Bertens, 2000, </w:t>
      </w:r>
      <w:r>
        <w:rPr>
          <w:rFonts w:ascii="Arial" w:hAnsi="Arial" w:cs="Arial"/>
          <w:i/>
          <w:sz w:val="20"/>
          <w:szCs w:val="20"/>
        </w:rPr>
        <w:t xml:space="preserve">Pengatar Etika Bisnis, </w:t>
      </w:r>
      <w:r>
        <w:rPr>
          <w:rFonts w:ascii="Arial" w:hAnsi="Arial" w:cs="Arial"/>
          <w:sz w:val="20"/>
          <w:szCs w:val="20"/>
        </w:rPr>
        <w:t xml:space="preserve"> Kanisius, Yogyakarta.</w:t>
      </w:r>
    </w:p>
    <w:p w:rsidR="006A4A05" w:rsidRPr="006A4A05" w:rsidRDefault="006A4A05" w:rsidP="006A4A0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Muhaimin, 2011, </w:t>
      </w:r>
      <w:r>
        <w:rPr>
          <w:rFonts w:ascii="Arial" w:hAnsi="Arial" w:cs="Arial"/>
          <w:i/>
          <w:sz w:val="20"/>
          <w:szCs w:val="20"/>
        </w:rPr>
        <w:t xml:space="preserve">Perbandingan Praktik Etika Bisnis, </w:t>
      </w:r>
      <w:r>
        <w:rPr>
          <w:rFonts w:ascii="Arial" w:hAnsi="Arial" w:cs="Arial"/>
          <w:sz w:val="20"/>
          <w:szCs w:val="20"/>
        </w:rPr>
        <w:t>Pusaka Pelajar. Yogyakarta.</w:t>
      </w:r>
    </w:p>
    <w:p w:rsidR="002D5B3D" w:rsidRDefault="002D5B3D" w:rsidP="003A4B4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Arus Akbar Silondae, Wirawan B. Ilyas , 2011, </w:t>
      </w:r>
      <w:r>
        <w:rPr>
          <w:rFonts w:ascii="Arial" w:hAnsi="Arial" w:cs="Arial"/>
          <w:i/>
          <w:sz w:val="20"/>
          <w:szCs w:val="20"/>
        </w:rPr>
        <w:t xml:space="preserve">Pokok – Pokok Hukum Bisnis , </w:t>
      </w:r>
      <w:r>
        <w:rPr>
          <w:rFonts w:ascii="Arial" w:hAnsi="Arial" w:cs="Arial"/>
          <w:sz w:val="20"/>
          <w:szCs w:val="20"/>
        </w:rPr>
        <w:t>Salemba Empat, Jakarta.</w:t>
      </w:r>
    </w:p>
    <w:p w:rsidR="002D5B3D" w:rsidRDefault="002D5B3D" w:rsidP="003A4B4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Munir Fuady, 2008 ,</w:t>
      </w:r>
      <w:r>
        <w:rPr>
          <w:rFonts w:ascii="Arial" w:hAnsi="Arial" w:cs="Arial"/>
          <w:i/>
          <w:sz w:val="20"/>
          <w:szCs w:val="20"/>
        </w:rPr>
        <w:t xml:space="preserve">Pengatar hukum bisnis menata Bisnis modern di Era Global, </w:t>
      </w:r>
      <w:r>
        <w:rPr>
          <w:rFonts w:ascii="Arial" w:hAnsi="Arial" w:cs="Arial"/>
          <w:sz w:val="20"/>
          <w:szCs w:val="20"/>
        </w:rPr>
        <w:t>PT. Citra Aditya Bakti, Bandung.</w:t>
      </w:r>
    </w:p>
    <w:p w:rsidR="002D5B3D" w:rsidRDefault="002D5B3D" w:rsidP="003A4B4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Pipin Syarifin , Dedah jubaedah, 2004 , </w:t>
      </w:r>
      <w:r>
        <w:rPr>
          <w:rFonts w:ascii="Arial" w:hAnsi="Arial" w:cs="Arial"/>
          <w:i/>
          <w:sz w:val="20"/>
          <w:szCs w:val="20"/>
        </w:rPr>
        <w:t xml:space="preserve">Peraturan hak kekayaan hak intelektual di Indonesia, </w:t>
      </w:r>
      <w:r>
        <w:rPr>
          <w:rFonts w:ascii="Arial" w:hAnsi="Arial" w:cs="Arial"/>
          <w:sz w:val="20"/>
          <w:szCs w:val="20"/>
        </w:rPr>
        <w:t>Pustaka Bani Quraisy, Bandung.</w:t>
      </w:r>
    </w:p>
    <w:p w:rsidR="002D5B3D" w:rsidRPr="002D5B3D" w:rsidRDefault="002D5B3D" w:rsidP="003A4B42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Richard burton Simatupang, 2003, </w:t>
      </w:r>
      <w:r w:rsidRPr="002D5B3D">
        <w:rPr>
          <w:rFonts w:ascii="Arial" w:hAnsi="Arial" w:cs="Arial"/>
          <w:i/>
          <w:sz w:val="20"/>
          <w:szCs w:val="20"/>
        </w:rPr>
        <w:t xml:space="preserve">Aspek hukum Dalam Bisnis, </w:t>
      </w:r>
      <w:r>
        <w:rPr>
          <w:rFonts w:ascii="Arial" w:hAnsi="Arial" w:cs="Arial"/>
          <w:sz w:val="20"/>
          <w:szCs w:val="20"/>
        </w:rPr>
        <w:t>Rineka Cipta, Jakarta.</w:t>
      </w:r>
    </w:p>
    <w:p w:rsidR="002D5B3D" w:rsidRPr="002D68E9" w:rsidRDefault="002D68E9" w:rsidP="003A4B42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Said Sampara.., dkk , 2009, </w:t>
      </w:r>
      <w:r>
        <w:rPr>
          <w:rFonts w:ascii="Arial" w:hAnsi="Arial" w:cs="Arial"/>
          <w:i/>
          <w:sz w:val="20"/>
          <w:szCs w:val="20"/>
        </w:rPr>
        <w:t xml:space="preserve">Buku ajar Pengantar ilmu hukum, </w:t>
      </w:r>
      <w:r>
        <w:rPr>
          <w:rFonts w:ascii="Arial" w:hAnsi="Arial" w:cs="Arial"/>
          <w:sz w:val="20"/>
          <w:szCs w:val="20"/>
        </w:rPr>
        <w:t>Total Media , Yogyakarta.</w:t>
      </w:r>
    </w:p>
    <w:p w:rsidR="002D68E9" w:rsidRPr="002D68E9" w:rsidRDefault="002D68E9" w:rsidP="003A4B42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Salim HS, 2004, </w:t>
      </w:r>
      <w:r>
        <w:rPr>
          <w:rFonts w:ascii="Arial" w:hAnsi="Arial" w:cs="Arial"/>
          <w:i/>
          <w:sz w:val="20"/>
          <w:szCs w:val="20"/>
        </w:rPr>
        <w:t xml:space="preserve"> Perkembangan Hukum jaminan di Indonesia, </w:t>
      </w:r>
      <w:r>
        <w:rPr>
          <w:rFonts w:ascii="Arial" w:hAnsi="Arial" w:cs="Arial"/>
          <w:sz w:val="20"/>
          <w:szCs w:val="20"/>
        </w:rPr>
        <w:t xml:space="preserve"> PT&gt; Rajgrafindo Persada, Jakarta.</w:t>
      </w:r>
    </w:p>
    <w:p w:rsidR="002D68E9" w:rsidRPr="002D68E9" w:rsidRDefault="002D68E9" w:rsidP="003A4B42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Peraturan Mentri Perdagangan  RINo. 09/M-DAG/PER/3/2006 Tentang Ketentuan dan Tata cara Penerbitan surat SIUP.</w:t>
      </w:r>
    </w:p>
    <w:p w:rsidR="002D68E9" w:rsidRPr="002D5B3D" w:rsidRDefault="002D68E9" w:rsidP="003A4B42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UU RI No. 37 Tahun 2004 Tentang kepailitan dan Penundaan Kewajiban Pembayaran Utang.</w:t>
      </w:r>
    </w:p>
    <w:p w:rsidR="008A3ABA" w:rsidRDefault="008A3ABA" w:rsidP="008A3ABA">
      <w:pPr>
        <w:rPr>
          <w:rFonts w:ascii="Arial" w:hAnsi="Arial" w:cs="Arial"/>
          <w:sz w:val="20"/>
          <w:szCs w:val="20"/>
        </w:rPr>
      </w:pPr>
    </w:p>
    <w:p w:rsidR="002D68E9" w:rsidRDefault="002D68E9" w:rsidP="008A3ABA">
      <w:pPr>
        <w:rPr>
          <w:rFonts w:ascii="Arial" w:hAnsi="Arial" w:cs="Arial"/>
          <w:sz w:val="20"/>
          <w:szCs w:val="20"/>
        </w:rPr>
      </w:pPr>
    </w:p>
    <w:p w:rsidR="002D68E9" w:rsidRDefault="002D68E9" w:rsidP="008A3A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BENTUK – BENTUK PEMBELAJARAN :</w:t>
      </w:r>
    </w:p>
    <w:p w:rsidR="002D68E9" w:rsidRPr="002D68E9" w:rsidRDefault="002D68E9" w:rsidP="002D68E9">
      <w:pPr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Cooperative Learning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Membahas dan menyimpulkan masalah / tugas yang diberikan dosen secara berkelompok.</w:t>
      </w:r>
    </w:p>
    <w:p w:rsidR="002D68E9" w:rsidRPr="002D68E9" w:rsidRDefault="002D68E9" w:rsidP="002D68E9">
      <w:pPr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Cooperative Learning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Bekerjasama dengan anggota kelompok dalam mengerjkan tugas.</w:t>
      </w:r>
    </w:p>
    <w:p w:rsidR="002D68E9" w:rsidRPr="002409D5" w:rsidRDefault="002409D5" w:rsidP="002D68E9">
      <w:pPr>
        <w:numPr>
          <w:ilvl w:val="0"/>
          <w:numId w:val="15"/>
        </w:numPr>
        <w:ind w:left="4410" w:hanging="40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Contextual Instruction                              </w:t>
      </w:r>
      <w:r w:rsidR="002D68E9">
        <w:rPr>
          <w:rFonts w:ascii="Arial" w:hAnsi="Arial" w:cs="Arial"/>
          <w:sz w:val="20"/>
          <w:szCs w:val="20"/>
        </w:rPr>
        <w:t>: Konsep belajar yang membantu dosen mengaitkan isi mata kuliah denga situasi nyata dalam kehidupan sehari – hari dan memotivasi mahasiswa untuk membuat ke</w:t>
      </w:r>
      <w:r>
        <w:rPr>
          <w:rFonts w:ascii="Arial" w:hAnsi="Arial" w:cs="Arial"/>
          <w:sz w:val="20"/>
          <w:szCs w:val="20"/>
        </w:rPr>
        <w:t>terhubungan antar pengetahuan dan aplikasinya dalam kehidupan sehari – hari sebagai anggota masyarakat, pelaku kerja professional atau manjerial , entrepreneur, maupun investor.</w:t>
      </w:r>
    </w:p>
    <w:p w:rsidR="002409D5" w:rsidRPr="002409D5" w:rsidRDefault="002409D5" w:rsidP="002409D5">
      <w:pPr>
        <w:numPr>
          <w:ilvl w:val="0"/>
          <w:numId w:val="15"/>
        </w:numPr>
        <w:ind w:left="4410" w:hanging="39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Diskusi</w:t>
      </w:r>
      <w:r>
        <w:rPr>
          <w:rFonts w:ascii="Arial" w:hAnsi="Arial" w:cs="Arial"/>
          <w:sz w:val="20"/>
          <w:szCs w:val="20"/>
        </w:rPr>
        <w:tab/>
        <w:t xml:space="preserve">:Merupakan salah satu elemen belajar secara aktif dan dapat digunakan ketika akan menggali ide, menyimpulkan poin </w:t>
      </w:r>
    </w:p>
    <w:p w:rsidR="002409D5" w:rsidRPr="002409D5" w:rsidRDefault="002409D5" w:rsidP="002409D5">
      <w:pPr>
        <w:ind w:left="44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penting, mengakses tingkat skill dan pengetahuan mahasiswa , mengkaji kembali topic di kelas sebelumnya, membandingkan teori, isu dan interprestasi, dapat juga untuk menyelesaikan masalah.</w:t>
      </w:r>
    </w:p>
    <w:p w:rsidR="002409D5" w:rsidRPr="002409D5" w:rsidRDefault="002409D5" w:rsidP="002409D5">
      <w:pPr>
        <w:numPr>
          <w:ilvl w:val="0"/>
          <w:numId w:val="15"/>
        </w:numPr>
        <w:ind w:left="4320" w:hanging="40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 Based Learning</w:t>
      </w:r>
      <w:r>
        <w:rPr>
          <w:rFonts w:ascii="Arial" w:hAnsi="Arial" w:cs="Arial"/>
          <w:sz w:val="20"/>
          <w:szCs w:val="20"/>
        </w:rPr>
        <w:tab/>
        <w:t xml:space="preserve"> : Metode pendidikan yang mendorong siswa untuk mengenal cara belajar dan kerjasama dalam kelompok untuk mencari  </w:t>
      </w:r>
    </w:p>
    <w:p w:rsidR="002409D5" w:rsidRPr="002D68E9" w:rsidRDefault="002409D5" w:rsidP="002409D5">
      <w:pPr>
        <w:ind w:left="4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penyesaian.</w:t>
      </w:r>
    </w:p>
    <w:p w:rsidR="002D68E9" w:rsidRDefault="002D68E9" w:rsidP="002D68E9">
      <w:pPr>
        <w:tabs>
          <w:tab w:val="left" w:pos="3161"/>
        </w:tabs>
        <w:ind w:left="4410" w:hanging="40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D68E9" w:rsidRDefault="002D68E9" w:rsidP="008A3ABA">
      <w:pPr>
        <w:rPr>
          <w:rFonts w:ascii="Arial" w:hAnsi="Arial" w:cs="Arial"/>
          <w:sz w:val="20"/>
          <w:szCs w:val="20"/>
        </w:rPr>
      </w:pPr>
    </w:p>
    <w:p w:rsidR="00807C4F" w:rsidRDefault="00807C4F" w:rsidP="008A3ABA">
      <w:pPr>
        <w:rPr>
          <w:rFonts w:ascii="Arial" w:hAnsi="Arial" w:cs="Arial"/>
          <w:sz w:val="20"/>
          <w:szCs w:val="20"/>
        </w:rPr>
      </w:pPr>
    </w:p>
    <w:p w:rsidR="00807C4F" w:rsidRDefault="00807C4F" w:rsidP="008A3ABA">
      <w:pPr>
        <w:rPr>
          <w:rFonts w:ascii="Arial" w:hAnsi="Arial" w:cs="Arial"/>
          <w:sz w:val="20"/>
          <w:szCs w:val="20"/>
        </w:rPr>
      </w:pPr>
    </w:p>
    <w:p w:rsidR="00807C4F" w:rsidRDefault="00807C4F" w:rsidP="008A3ABA">
      <w:pPr>
        <w:rPr>
          <w:rFonts w:ascii="Arial" w:hAnsi="Arial" w:cs="Arial"/>
          <w:sz w:val="20"/>
          <w:szCs w:val="20"/>
        </w:rPr>
      </w:pPr>
    </w:p>
    <w:p w:rsidR="00807C4F" w:rsidRDefault="00807C4F" w:rsidP="008A3ABA">
      <w:pPr>
        <w:rPr>
          <w:rFonts w:ascii="Arial" w:hAnsi="Arial" w:cs="Arial"/>
          <w:sz w:val="20"/>
          <w:szCs w:val="20"/>
        </w:rPr>
      </w:pPr>
    </w:p>
    <w:p w:rsidR="00807C4F" w:rsidRDefault="00807C4F" w:rsidP="008A3ABA">
      <w:pPr>
        <w:rPr>
          <w:rFonts w:ascii="Arial" w:hAnsi="Arial" w:cs="Arial"/>
          <w:sz w:val="20"/>
          <w:szCs w:val="20"/>
        </w:rPr>
      </w:pPr>
    </w:p>
    <w:p w:rsidR="00807C4F" w:rsidRDefault="00807C4F" w:rsidP="008A3ABA">
      <w:pPr>
        <w:rPr>
          <w:rFonts w:ascii="Arial" w:hAnsi="Arial" w:cs="Arial"/>
          <w:sz w:val="20"/>
          <w:szCs w:val="20"/>
        </w:rPr>
      </w:pPr>
    </w:p>
    <w:p w:rsidR="00807C4F" w:rsidRDefault="00807C4F" w:rsidP="008A3ABA">
      <w:pPr>
        <w:rPr>
          <w:rFonts w:ascii="Arial" w:hAnsi="Arial" w:cs="Arial"/>
          <w:sz w:val="20"/>
          <w:szCs w:val="20"/>
        </w:rPr>
      </w:pPr>
    </w:p>
    <w:p w:rsidR="00807C4F" w:rsidRDefault="00807C4F" w:rsidP="008A3ABA">
      <w:pPr>
        <w:rPr>
          <w:rFonts w:ascii="Arial" w:hAnsi="Arial" w:cs="Arial"/>
          <w:sz w:val="20"/>
          <w:szCs w:val="20"/>
        </w:rPr>
      </w:pPr>
    </w:p>
    <w:p w:rsidR="00807C4F" w:rsidRDefault="00807C4F" w:rsidP="008A3ABA">
      <w:pPr>
        <w:rPr>
          <w:rFonts w:ascii="Arial" w:hAnsi="Arial" w:cs="Arial"/>
          <w:sz w:val="20"/>
          <w:szCs w:val="20"/>
        </w:rPr>
      </w:pPr>
    </w:p>
    <w:p w:rsidR="00807C4F" w:rsidRDefault="00807C4F" w:rsidP="008A3ABA">
      <w:pPr>
        <w:rPr>
          <w:rFonts w:ascii="Arial" w:hAnsi="Arial" w:cs="Arial"/>
          <w:sz w:val="20"/>
          <w:szCs w:val="20"/>
        </w:rPr>
      </w:pPr>
    </w:p>
    <w:p w:rsidR="00807C4F" w:rsidRDefault="00807C4F" w:rsidP="008A3ABA">
      <w:pPr>
        <w:rPr>
          <w:rFonts w:ascii="Arial" w:hAnsi="Arial" w:cs="Arial"/>
          <w:sz w:val="20"/>
          <w:szCs w:val="20"/>
        </w:rPr>
      </w:pPr>
    </w:p>
    <w:p w:rsidR="00807C4F" w:rsidRDefault="00807C4F" w:rsidP="008A3ABA">
      <w:pPr>
        <w:rPr>
          <w:rFonts w:ascii="Arial" w:hAnsi="Arial" w:cs="Arial"/>
          <w:sz w:val="20"/>
          <w:szCs w:val="20"/>
        </w:rPr>
      </w:pPr>
    </w:p>
    <w:p w:rsidR="00807C4F" w:rsidRDefault="00807C4F" w:rsidP="008A3ABA">
      <w:pPr>
        <w:rPr>
          <w:rFonts w:ascii="Arial" w:hAnsi="Arial" w:cs="Arial"/>
          <w:sz w:val="20"/>
          <w:szCs w:val="20"/>
        </w:rPr>
      </w:pPr>
    </w:p>
    <w:p w:rsidR="00807C4F" w:rsidRDefault="00807C4F" w:rsidP="008A3ABA">
      <w:pPr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7088"/>
        <w:gridCol w:w="4394"/>
      </w:tblGrid>
      <w:tr w:rsidR="00FB6131" w:rsidRPr="00FB6131" w:rsidTr="00807C4F">
        <w:trPr>
          <w:trHeight w:val="321"/>
        </w:trPr>
        <w:tc>
          <w:tcPr>
            <w:tcW w:w="3969" w:type="dxa"/>
          </w:tcPr>
          <w:p w:rsidR="00FB6131" w:rsidRPr="00FB6131" w:rsidRDefault="00FB6131" w:rsidP="00FB6131">
            <w:pPr>
              <w:tabs>
                <w:tab w:val="center" w:pos="4680"/>
                <w:tab w:val="right" w:pos="9360"/>
              </w:tabs>
              <w:rPr>
                <w:rFonts w:eastAsia="Calibri"/>
              </w:rPr>
            </w:pPr>
            <w:r w:rsidRPr="00FB6131">
              <w:rPr>
                <w:rFonts w:eastAsia="Calibri"/>
              </w:rPr>
              <w:t>Jakarta, 1 Maret 2014</w:t>
            </w:r>
          </w:p>
        </w:tc>
        <w:tc>
          <w:tcPr>
            <w:tcW w:w="7088" w:type="dxa"/>
          </w:tcPr>
          <w:p w:rsidR="00FB6131" w:rsidRPr="00FB6131" w:rsidRDefault="00FB6131" w:rsidP="00FB6131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</w:rPr>
            </w:pPr>
            <w:r w:rsidRPr="00FB6131">
              <w:rPr>
                <w:rFonts w:eastAsia="Calibri"/>
              </w:rPr>
              <w:t>Nama Fungsi</w:t>
            </w:r>
          </w:p>
        </w:tc>
        <w:tc>
          <w:tcPr>
            <w:tcW w:w="4394" w:type="dxa"/>
          </w:tcPr>
          <w:p w:rsidR="00FB6131" w:rsidRPr="00FB6131" w:rsidRDefault="00FB6131" w:rsidP="00FB6131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</w:rPr>
            </w:pPr>
            <w:r w:rsidRPr="00FB6131">
              <w:rPr>
                <w:rFonts w:eastAsia="Calibri"/>
              </w:rPr>
              <w:t>Paraf</w:t>
            </w:r>
          </w:p>
        </w:tc>
      </w:tr>
      <w:tr w:rsidR="00FB6131" w:rsidRPr="00FB6131" w:rsidTr="00807C4F">
        <w:trPr>
          <w:trHeight w:val="321"/>
        </w:trPr>
        <w:tc>
          <w:tcPr>
            <w:tcW w:w="3969" w:type="dxa"/>
          </w:tcPr>
          <w:p w:rsidR="00FB6131" w:rsidRPr="00FB6131" w:rsidRDefault="00FB6131" w:rsidP="00FB6131">
            <w:pPr>
              <w:tabs>
                <w:tab w:val="center" w:pos="4680"/>
                <w:tab w:val="right" w:pos="9360"/>
              </w:tabs>
              <w:rPr>
                <w:rFonts w:eastAsia="Calibri"/>
                <w:lang w:val="id-ID"/>
              </w:rPr>
            </w:pPr>
            <w:r w:rsidRPr="00FB6131">
              <w:rPr>
                <w:rFonts w:eastAsia="Calibri"/>
              </w:rPr>
              <w:t>Dibuat Oleh</w:t>
            </w:r>
            <w:r w:rsidRPr="00FB6131">
              <w:rPr>
                <w:rFonts w:eastAsia="Calibri"/>
                <w:lang w:val="id-ID"/>
              </w:rPr>
              <w:t xml:space="preserve"> </w:t>
            </w:r>
          </w:p>
        </w:tc>
        <w:tc>
          <w:tcPr>
            <w:tcW w:w="7088" w:type="dxa"/>
          </w:tcPr>
          <w:p w:rsidR="00FB6131" w:rsidRDefault="00FB6131" w:rsidP="00FB6131">
            <w:pPr>
              <w:tabs>
                <w:tab w:val="center" w:pos="4680"/>
                <w:tab w:val="right" w:pos="9360"/>
              </w:tabs>
              <w:rPr>
                <w:rFonts w:eastAsia="Calibri"/>
              </w:rPr>
            </w:pPr>
            <w:r w:rsidRPr="00FB6131">
              <w:rPr>
                <w:rFonts w:eastAsia="Calibri"/>
              </w:rPr>
              <w:t>Dosen Pengampu / Koordinator MK</w:t>
            </w:r>
          </w:p>
          <w:p w:rsidR="00FB6131" w:rsidRPr="00FB6131" w:rsidRDefault="00FB6131" w:rsidP="00FB6131">
            <w:pPr>
              <w:tabs>
                <w:tab w:val="center" w:pos="4680"/>
                <w:tab w:val="right" w:pos="9360"/>
              </w:tabs>
              <w:rPr>
                <w:rFonts w:eastAsia="Calibri"/>
              </w:rPr>
            </w:pPr>
            <w:r>
              <w:rPr>
                <w:lang w:val="fi-FI"/>
              </w:rPr>
              <w:t>Amyardi, SH, SE, MM</w:t>
            </w:r>
          </w:p>
        </w:tc>
        <w:tc>
          <w:tcPr>
            <w:tcW w:w="4394" w:type="dxa"/>
          </w:tcPr>
          <w:p w:rsidR="00FB6131" w:rsidRPr="00FB6131" w:rsidRDefault="00FB6131" w:rsidP="00FB6131">
            <w:pPr>
              <w:tabs>
                <w:tab w:val="center" w:pos="4680"/>
                <w:tab w:val="right" w:pos="9360"/>
              </w:tabs>
              <w:rPr>
                <w:rFonts w:eastAsia="Calibri"/>
              </w:rPr>
            </w:pPr>
          </w:p>
          <w:p w:rsidR="00FB6131" w:rsidRPr="00FB6131" w:rsidRDefault="00FB6131" w:rsidP="00FB6131">
            <w:pPr>
              <w:tabs>
                <w:tab w:val="center" w:pos="4680"/>
                <w:tab w:val="right" w:pos="9360"/>
              </w:tabs>
              <w:rPr>
                <w:rFonts w:eastAsia="Calibri"/>
              </w:rPr>
            </w:pPr>
          </w:p>
        </w:tc>
      </w:tr>
      <w:tr w:rsidR="00FB6131" w:rsidRPr="00FB6131" w:rsidTr="00807C4F">
        <w:trPr>
          <w:trHeight w:val="321"/>
        </w:trPr>
        <w:tc>
          <w:tcPr>
            <w:tcW w:w="3969" w:type="dxa"/>
          </w:tcPr>
          <w:p w:rsidR="00FB6131" w:rsidRPr="00FB6131" w:rsidRDefault="00FB6131" w:rsidP="00FB6131">
            <w:pPr>
              <w:tabs>
                <w:tab w:val="center" w:pos="4680"/>
                <w:tab w:val="right" w:pos="9360"/>
              </w:tabs>
              <w:rPr>
                <w:rFonts w:eastAsia="Calibri"/>
                <w:lang w:val="id-ID"/>
              </w:rPr>
            </w:pPr>
            <w:r w:rsidRPr="00FB6131">
              <w:rPr>
                <w:rFonts w:eastAsia="Calibri"/>
              </w:rPr>
              <w:t>Diperiksa Oleh</w:t>
            </w:r>
            <w:r w:rsidRPr="00FB6131">
              <w:rPr>
                <w:rFonts w:eastAsia="Calibri"/>
                <w:lang w:val="id-ID"/>
              </w:rPr>
              <w:t xml:space="preserve"> </w:t>
            </w:r>
          </w:p>
        </w:tc>
        <w:tc>
          <w:tcPr>
            <w:tcW w:w="7088" w:type="dxa"/>
          </w:tcPr>
          <w:p w:rsidR="00FB6131" w:rsidRDefault="00FB6131" w:rsidP="00FB6131">
            <w:pPr>
              <w:tabs>
                <w:tab w:val="center" w:pos="4680"/>
                <w:tab w:val="right" w:pos="9360"/>
              </w:tabs>
              <w:rPr>
                <w:rFonts w:eastAsia="Calibri"/>
              </w:rPr>
            </w:pPr>
            <w:r w:rsidRPr="00FB6131">
              <w:rPr>
                <w:rFonts w:eastAsia="Calibri"/>
              </w:rPr>
              <w:t>Ketua Program Studi</w:t>
            </w:r>
          </w:p>
          <w:p w:rsidR="00FB6131" w:rsidRPr="00FB6131" w:rsidRDefault="00FB6131" w:rsidP="00FB6131">
            <w:pPr>
              <w:tabs>
                <w:tab w:val="center" w:pos="4680"/>
                <w:tab w:val="right" w:pos="9360"/>
              </w:tabs>
              <w:rPr>
                <w:rFonts w:eastAsia="Calibri"/>
              </w:rPr>
            </w:pPr>
            <w:r w:rsidRPr="00FB6131">
              <w:rPr>
                <w:rFonts w:eastAsia="Calibri"/>
                <w:lang w:val="id-ID"/>
              </w:rPr>
              <w:t>Dr. Rina Astini MM</w:t>
            </w:r>
          </w:p>
        </w:tc>
        <w:tc>
          <w:tcPr>
            <w:tcW w:w="4394" w:type="dxa"/>
          </w:tcPr>
          <w:p w:rsidR="00FB6131" w:rsidRPr="00FB6131" w:rsidRDefault="00FB6131" w:rsidP="00FB6131">
            <w:pPr>
              <w:tabs>
                <w:tab w:val="center" w:pos="4680"/>
                <w:tab w:val="right" w:pos="9360"/>
              </w:tabs>
              <w:rPr>
                <w:rFonts w:eastAsia="Calibri"/>
              </w:rPr>
            </w:pPr>
          </w:p>
        </w:tc>
      </w:tr>
      <w:tr w:rsidR="00FB6131" w:rsidRPr="00FB6131" w:rsidTr="00807C4F">
        <w:trPr>
          <w:trHeight w:val="341"/>
        </w:trPr>
        <w:tc>
          <w:tcPr>
            <w:tcW w:w="3969" w:type="dxa"/>
          </w:tcPr>
          <w:p w:rsidR="00FB6131" w:rsidRPr="00FB6131" w:rsidRDefault="00FB6131" w:rsidP="00FB6131">
            <w:pPr>
              <w:tabs>
                <w:tab w:val="center" w:pos="4680"/>
                <w:tab w:val="right" w:pos="9360"/>
              </w:tabs>
              <w:rPr>
                <w:rFonts w:eastAsia="Calibri"/>
                <w:lang w:val="id-ID"/>
              </w:rPr>
            </w:pPr>
            <w:r w:rsidRPr="00FB6131">
              <w:rPr>
                <w:rFonts w:eastAsia="Calibri"/>
              </w:rPr>
              <w:t>Disahkan Oleh</w:t>
            </w:r>
            <w:r w:rsidRPr="00FB6131">
              <w:rPr>
                <w:rFonts w:eastAsia="Calibri"/>
                <w:lang w:val="id-ID"/>
              </w:rPr>
              <w:t xml:space="preserve"> </w:t>
            </w:r>
          </w:p>
        </w:tc>
        <w:tc>
          <w:tcPr>
            <w:tcW w:w="7088" w:type="dxa"/>
          </w:tcPr>
          <w:p w:rsidR="00FB6131" w:rsidRDefault="00FB6131" w:rsidP="00FB6131">
            <w:pPr>
              <w:tabs>
                <w:tab w:val="center" w:pos="4680"/>
                <w:tab w:val="right" w:pos="9360"/>
              </w:tabs>
              <w:rPr>
                <w:rFonts w:eastAsia="Calibri"/>
              </w:rPr>
            </w:pPr>
            <w:r w:rsidRPr="00FB6131">
              <w:rPr>
                <w:rFonts w:eastAsia="Calibri"/>
              </w:rPr>
              <w:t>Dekan</w:t>
            </w:r>
          </w:p>
          <w:p w:rsidR="00FB6131" w:rsidRPr="0043012F" w:rsidRDefault="00FB6131" w:rsidP="00FB6131">
            <w:pPr>
              <w:tabs>
                <w:tab w:val="center" w:pos="4680"/>
                <w:tab w:val="right" w:pos="9360"/>
              </w:tabs>
              <w:rPr>
                <w:rFonts w:eastAsia="Calibri" w:cs="Calibri"/>
              </w:rPr>
            </w:pPr>
            <w:r w:rsidRPr="0043012F">
              <w:rPr>
                <w:rFonts w:cs="Calibri"/>
              </w:rPr>
              <w:t>Prof. Dr. Wiwik Utami, Ak, MS, CA</w:t>
            </w:r>
            <w:r w:rsidRPr="0043012F">
              <w:rPr>
                <w:rFonts w:cs="Calibri"/>
              </w:rPr>
              <w:tab/>
            </w:r>
          </w:p>
        </w:tc>
        <w:tc>
          <w:tcPr>
            <w:tcW w:w="4394" w:type="dxa"/>
          </w:tcPr>
          <w:p w:rsidR="00FB6131" w:rsidRPr="00FB6131" w:rsidRDefault="00FB6131" w:rsidP="00FB6131">
            <w:pPr>
              <w:tabs>
                <w:tab w:val="center" w:pos="4680"/>
                <w:tab w:val="right" w:pos="9360"/>
              </w:tabs>
              <w:rPr>
                <w:rFonts w:eastAsia="Calibri"/>
              </w:rPr>
            </w:pPr>
          </w:p>
        </w:tc>
      </w:tr>
    </w:tbl>
    <w:p w:rsidR="002D68E9" w:rsidRDefault="002D68E9" w:rsidP="00807C4F">
      <w:pPr>
        <w:rPr>
          <w:rFonts w:ascii="Arial" w:hAnsi="Arial" w:cs="Arial"/>
          <w:sz w:val="20"/>
          <w:szCs w:val="20"/>
        </w:rPr>
      </w:pPr>
    </w:p>
    <w:sectPr w:rsidR="002D68E9" w:rsidSect="00F937C3">
      <w:pgSz w:w="16840" w:h="11907" w:orient="landscape" w:code="9"/>
      <w:pgMar w:top="899" w:right="450" w:bottom="425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31B"/>
    <w:multiLevelType w:val="hybridMultilevel"/>
    <w:tmpl w:val="D6BA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1E33"/>
    <w:multiLevelType w:val="hybridMultilevel"/>
    <w:tmpl w:val="972A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40E3"/>
    <w:multiLevelType w:val="hybridMultilevel"/>
    <w:tmpl w:val="33E65ED8"/>
    <w:lvl w:ilvl="0" w:tplc="C18A8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75E40"/>
    <w:multiLevelType w:val="hybridMultilevel"/>
    <w:tmpl w:val="13A4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1A06"/>
    <w:multiLevelType w:val="hybridMultilevel"/>
    <w:tmpl w:val="0A50EB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10302"/>
    <w:multiLevelType w:val="hybridMultilevel"/>
    <w:tmpl w:val="7C0C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AC0CF8"/>
    <w:multiLevelType w:val="hybridMultilevel"/>
    <w:tmpl w:val="6C6C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04CE7"/>
    <w:multiLevelType w:val="hybridMultilevel"/>
    <w:tmpl w:val="4480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F0616"/>
    <w:multiLevelType w:val="hybridMultilevel"/>
    <w:tmpl w:val="B41E94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9AF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7D0B296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6C1916"/>
    <w:multiLevelType w:val="hybridMultilevel"/>
    <w:tmpl w:val="088E69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1EDE"/>
    <w:multiLevelType w:val="hybridMultilevel"/>
    <w:tmpl w:val="3A48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A2CC7"/>
    <w:multiLevelType w:val="hybridMultilevel"/>
    <w:tmpl w:val="9996A0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A2AA3"/>
    <w:multiLevelType w:val="hybridMultilevel"/>
    <w:tmpl w:val="F69E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70934"/>
    <w:multiLevelType w:val="hybridMultilevel"/>
    <w:tmpl w:val="9EBC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E6D85"/>
    <w:multiLevelType w:val="hybridMultilevel"/>
    <w:tmpl w:val="11322D3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F7007C"/>
    <w:multiLevelType w:val="hybridMultilevel"/>
    <w:tmpl w:val="D38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324D0"/>
    <w:multiLevelType w:val="hybridMultilevel"/>
    <w:tmpl w:val="11322D3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4A27D5"/>
    <w:multiLevelType w:val="hybridMultilevel"/>
    <w:tmpl w:val="C1EA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21DF"/>
    <w:multiLevelType w:val="hybridMultilevel"/>
    <w:tmpl w:val="53B6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96385"/>
    <w:multiLevelType w:val="hybridMultilevel"/>
    <w:tmpl w:val="9522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17"/>
  </w:num>
  <w:num w:numId="8">
    <w:abstractNumId w:val="11"/>
  </w:num>
  <w:num w:numId="9">
    <w:abstractNumId w:val="13"/>
  </w:num>
  <w:num w:numId="10">
    <w:abstractNumId w:val="16"/>
  </w:num>
  <w:num w:numId="11">
    <w:abstractNumId w:val="20"/>
  </w:num>
  <w:num w:numId="12">
    <w:abstractNumId w:val="8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  <w:num w:numId="17">
    <w:abstractNumId w:val="18"/>
  </w:num>
  <w:num w:numId="18">
    <w:abstractNumId w:val="14"/>
  </w:num>
  <w:num w:numId="19">
    <w:abstractNumId w:val="7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4FD0"/>
    <w:rsid w:val="00006CF0"/>
    <w:rsid w:val="00025461"/>
    <w:rsid w:val="00054C44"/>
    <w:rsid w:val="000561F3"/>
    <w:rsid w:val="0008386E"/>
    <w:rsid w:val="000B10CD"/>
    <w:rsid w:val="000F2C75"/>
    <w:rsid w:val="00105984"/>
    <w:rsid w:val="00115D74"/>
    <w:rsid w:val="0013251A"/>
    <w:rsid w:val="00133B13"/>
    <w:rsid w:val="00137F34"/>
    <w:rsid w:val="0015692F"/>
    <w:rsid w:val="0018229D"/>
    <w:rsid w:val="001E3DB7"/>
    <w:rsid w:val="001E7F1C"/>
    <w:rsid w:val="001F03F2"/>
    <w:rsid w:val="001F6E6C"/>
    <w:rsid w:val="001F7E48"/>
    <w:rsid w:val="00207447"/>
    <w:rsid w:val="002409D5"/>
    <w:rsid w:val="00246158"/>
    <w:rsid w:val="0029623E"/>
    <w:rsid w:val="002B4D67"/>
    <w:rsid w:val="002D5B3D"/>
    <w:rsid w:val="002D68E9"/>
    <w:rsid w:val="002E1AC2"/>
    <w:rsid w:val="002F5C26"/>
    <w:rsid w:val="002F6B0A"/>
    <w:rsid w:val="0033214E"/>
    <w:rsid w:val="00337CCB"/>
    <w:rsid w:val="003558B6"/>
    <w:rsid w:val="003617BC"/>
    <w:rsid w:val="0037443E"/>
    <w:rsid w:val="003A4B42"/>
    <w:rsid w:val="003D1A8A"/>
    <w:rsid w:val="003E2AAE"/>
    <w:rsid w:val="003E5700"/>
    <w:rsid w:val="003F0418"/>
    <w:rsid w:val="00426C63"/>
    <w:rsid w:val="0043012F"/>
    <w:rsid w:val="00434C7C"/>
    <w:rsid w:val="0043700E"/>
    <w:rsid w:val="00447DB1"/>
    <w:rsid w:val="004C14A6"/>
    <w:rsid w:val="004C5AFF"/>
    <w:rsid w:val="004D7155"/>
    <w:rsid w:val="004F2379"/>
    <w:rsid w:val="004F54B3"/>
    <w:rsid w:val="005015E6"/>
    <w:rsid w:val="0050489F"/>
    <w:rsid w:val="00512F4C"/>
    <w:rsid w:val="00553BCD"/>
    <w:rsid w:val="00556045"/>
    <w:rsid w:val="00563EB3"/>
    <w:rsid w:val="005A4167"/>
    <w:rsid w:val="005A4FB3"/>
    <w:rsid w:val="005C2072"/>
    <w:rsid w:val="00617068"/>
    <w:rsid w:val="00621537"/>
    <w:rsid w:val="00630B65"/>
    <w:rsid w:val="00642200"/>
    <w:rsid w:val="006877B7"/>
    <w:rsid w:val="006976A9"/>
    <w:rsid w:val="006A4A05"/>
    <w:rsid w:val="006C3B74"/>
    <w:rsid w:val="006C62A9"/>
    <w:rsid w:val="006D04C6"/>
    <w:rsid w:val="006D687B"/>
    <w:rsid w:val="006D7C9B"/>
    <w:rsid w:val="0071150F"/>
    <w:rsid w:val="00717FE6"/>
    <w:rsid w:val="00725633"/>
    <w:rsid w:val="00794582"/>
    <w:rsid w:val="00797197"/>
    <w:rsid w:val="007C7D08"/>
    <w:rsid w:val="007E4103"/>
    <w:rsid w:val="00807C4F"/>
    <w:rsid w:val="00821D18"/>
    <w:rsid w:val="00824470"/>
    <w:rsid w:val="00846B7E"/>
    <w:rsid w:val="0085235C"/>
    <w:rsid w:val="00873E6A"/>
    <w:rsid w:val="008814A9"/>
    <w:rsid w:val="008A3ABA"/>
    <w:rsid w:val="008C4123"/>
    <w:rsid w:val="008C5DBB"/>
    <w:rsid w:val="008D499B"/>
    <w:rsid w:val="00924586"/>
    <w:rsid w:val="00941865"/>
    <w:rsid w:val="00941FE1"/>
    <w:rsid w:val="00945E9B"/>
    <w:rsid w:val="009508B5"/>
    <w:rsid w:val="00957911"/>
    <w:rsid w:val="009613BF"/>
    <w:rsid w:val="009B3FA5"/>
    <w:rsid w:val="009C27F8"/>
    <w:rsid w:val="009C2D33"/>
    <w:rsid w:val="009E2B76"/>
    <w:rsid w:val="00A33FB4"/>
    <w:rsid w:val="00A42C6C"/>
    <w:rsid w:val="00A447AE"/>
    <w:rsid w:val="00A55E0B"/>
    <w:rsid w:val="00A82CA2"/>
    <w:rsid w:val="00A962E8"/>
    <w:rsid w:val="00AB5D5C"/>
    <w:rsid w:val="00AE32E9"/>
    <w:rsid w:val="00AF04A2"/>
    <w:rsid w:val="00AF287F"/>
    <w:rsid w:val="00B1641C"/>
    <w:rsid w:val="00B22B8C"/>
    <w:rsid w:val="00B23B91"/>
    <w:rsid w:val="00B86CE9"/>
    <w:rsid w:val="00BB195C"/>
    <w:rsid w:val="00BB4516"/>
    <w:rsid w:val="00BC5576"/>
    <w:rsid w:val="00BD375D"/>
    <w:rsid w:val="00BD46FB"/>
    <w:rsid w:val="00BD479B"/>
    <w:rsid w:val="00BE31EE"/>
    <w:rsid w:val="00BF1D17"/>
    <w:rsid w:val="00BF23CA"/>
    <w:rsid w:val="00BF280B"/>
    <w:rsid w:val="00C15CE2"/>
    <w:rsid w:val="00C269B9"/>
    <w:rsid w:val="00C26F1D"/>
    <w:rsid w:val="00C35258"/>
    <w:rsid w:val="00C40699"/>
    <w:rsid w:val="00C50E70"/>
    <w:rsid w:val="00C75D24"/>
    <w:rsid w:val="00C7742A"/>
    <w:rsid w:val="00CD51CE"/>
    <w:rsid w:val="00CF5675"/>
    <w:rsid w:val="00D05656"/>
    <w:rsid w:val="00D15C3F"/>
    <w:rsid w:val="00D67908"/>
    <w:rsid w:val="00D71532"/>
    <w:rsid w:val="00D8082F"/>
    <w:rsid w:val="00D8570D"/>
    <w:rsid w:val="00DE3405"/>
    <w:rsid w:val="00DE4EE0"/>
    <w:rsid w:val="00DF288E"/>
    <w:rsid w:val="00E457FA"/>
    <w:rsid w:val="00E536BD"/>
    <w:rsid w:val="00E67D82"/>
    <w:rsid w:val="00EB22C7"/>
    <w:rsid w:val="00EB5D57"/>
    <w:rsid w:val="00EC417E"/>
    <w:rsid w:val="00EC44B3"/>
    <w:rsid w:val="00ED76D0"/>
    <w:rsid w:val="00F073C4"/>
    <w:rsid w:val="00F13DC2"/>
    <w:rsid w:val="00F15DF1"/>
    <w:rsid w:val="00F32821"/>
    <w:rsid w:val="00F3644B"/>
    <w:rsid w:val="00F4230C"/>
    <w:rsid w:val="00F843E9"/>
    <w:rsid w:val="00F937C3"/>
    <w:rsid w:val="00FA10A8"/>
    <w:rsid w:val="00FA22CB"/>
    <w:rsid w:val="00FB6131"/>
    <w:rsid w:val="00FC134B"/>
    <w:rsid w:val="00FC20E9"/>
    <w:rsid w:val="00FD0CF3"/>
    <w:rsid w:val="00FE34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0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5F00-544C-433A-B189-8025D5B9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2015-06-17T03:53:00Z</cp:lastPrinted>
  <dcterms:created xsi:type="dcterms:W3CDTF">2015-06-17T03:56:00Z</dcterms:created>
  <dcterms:modified xsi:type="dcterms:W3CDTF">2015-06-17T03:56:00Z</dcterms:modified>
</cp:coreProperties>
</file>