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4B2661" w:rsidRPr="009C3671">
        <w:rPr>
          <w:b/>
          <w:noProof/>
          <w:color w:val="000000"/>
          <w:sz w:val="22"/>
          <w:szCs w:val="22"/>
        </w:rPr>
        <w:t>Fardinal, SE., M.Si., Akt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4B2661">
        <w:rPr>
          <w:color w:val="000000"/>
          <w:sz w:val="22"/>
          <w:szCs w:val="22"/>
          <w:lang w:val="en-AU"/>
        </w:rPr>
        <w:fldChar w:fldCharType="separate"/>
      </w:r>
      <w:r w:rsidR="004B2661" w:rsidRPr="009C3671">
        <w:rPr>
          <w:noProof/>
          <w:color w:val="000000"/>
          <w:sz w:val="22"/>
          <w:szCs w:val="22"/>
          <w:lang w:val="en-AU"/>
        </w:rPr>
        <w:t>0328106402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1A737A">
        <w:rPr>
          <w:color w:val="000000"/>
          <w:sz w:val="22"/>
          <w:szCs w:val="22"/>
          <w:lang w:val="en-AU"/>
        </w:rPr>
        <w:fldChar w:fldCharType="separate"/>
      </w:r>
      <w:r w:rsidR="004B2661" w:rsidRPr="009C3671">
        <w:rPr>
          <w:noProof/>
          <w:color w:val="000000"/>
          <w:sz w:val="22"/>
          <w:szCs w:val="22"/>
          <w:lang w:val="en-AU"/>
        </w:rPr>
        <w:t>614640613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4B2661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B2661">
        <w:rPr>
          <w:b/>
          <w:color w:val="000000"/>
          <w:sz w:val="22"/>
          <w:szCs w:val="22"/>
        </w:rPr>
        <w:fldChar w:fldCharType="separate"/>
      </w:r>
      <w:r w:rsidR="004B2661" w:rsidRPr="009C3671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DA3321AB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DA3321BA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DD3324AA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DA-102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18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DD3324CA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DA-202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4B266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2661" w:rsidRPr="009C3671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73AC7"/>
    <w:rsid w:val="00482267"/>
    <w:rsid w:val="004B2661"/>
    <w:rsid w:val="004C581E"/>
    <w:rsid w:val="004D063C"/>
    <w:rsid w:val="00524BFE"/>
    <w:rsid w:val="00545425"/>
    <w:rsid w:val="00551CCE"/>
    <w:rsid w:val="00563EE6"/>
    <w:rsid w:val="005D3ECF"/>
    <w:rsid w:val="00611D44"/>
    <w:rsid w:val="00693631"/>
    <w:rsid w:val="007105BE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2015-05-27T04:27:00Z</dcterms:created>
  <dcterms:modified xsi:type="dcterms:W3CDTF">2015-05-27T04:27:00Z</dcterms:modified>
</cp:coreProperties>
</file>