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CA421A" w:rsidRPr="00794582" w:rsidTr="009D769A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6" w:type="dxa"/>
          </w:tcPr>
          <w:p w:rsidR="00CA421A" w:rsidRDefault="00F44731" w:rsidP="009D769A">
            <w:bookmarkStart w:id="0" w:name="_GoBack"/>
            <w:bookmarkEnd w:id="0"/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128395" cy="1128395"/>
                  <wp:effectExtent l="0" t="0" r="0" b="0"/>
                  <wp:docPr id="1" name="Picture 1" descr="i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8" w:type="dxa"/>
          </w:tcPr>
          <w:p w:rsidR="00CA421A" w:rsidRDefault="00CA421A" w:rsidP="009D769A"/>
          <w:p w:rsidR="00CA421A" w:rsidRPr="006A00EB" w:rsidRDefault="00CA421A" w:rsidP="009D769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</w:t>
            </w: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>MBELAJARAN</w:t>
            </w:r>
          </w:p>
          <w:p w:rsidR="00CA421A" w:rsidRPr="008C45F9" w:rsidRDefault="00CA421A" w:rsidP="009D769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>S1 MANAJEMEN</w:t>
            </w:r>
          </w:p>
          <w:p w:rsidR="00CA421A" w:rsidRPr="008C45F9" w:rsidRDefault="00CA421A" w:rsidP="009D769A">
            <w:pPr>
              <w:jc w:val="center"/>
              <w:rPr>
                <w:lang w:val="id-ID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>EKONOMI &amp; BISNIS</w:t>
            </w:r>
          </w:p>
        </w:tc>
        <w:tc>
          <w:tcPr>
            <w:tcW w:w="1742" w:type="dxa"/>
          </w:tcPr>
          <w:p w:rsidR="00CA421A" w:rsidRPr="006976A9" w:rsidRDefault="00CA421A" w:rsidP="009D769A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CA421A" w:rsidRPr="00794582" w:rsidRDefault="00CA421A" w:rsidP="00CA421A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CA421A" w:rsidRPr="00E30A58" w:rsidTr="009D769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6" w:type="dxa"/>
          </w:tcPr>
          <w:p w:rsidR="00CA421A" w:rsidRPr="00E30A58" w:rsidRDefault="00CA421A" w:rsidP="009D769A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CA421A" w:rsidRPr="00E30A58" w:rsidRDefault="00BE1B78" w:rsidP="000D58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</w:t>
            </w:r>
            <w:r w:rsidR="000D581E">
              <w:rPr>
                <w:rFonts w:ascii="Arial" w:hAnsi="Arial" w:cs="Arial"/>
                <w:b/>
                <w:sz w:val="20"/>
                <w:szCs w:val="20"/>
              </w:rPr>
              <w:t>.2.</w:t>
            </w: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0D581E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6922" w:type="dxa"/>
            <w:gridSpan w:val="6"/>
          </w:tcPr>
          <w:p w:rsidR="00CA421A" w:rsidRPr="00E30A58" w:rsidRDefault="00CA421A" w:rsidP="009D76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CA421A" w:rsidRPr="00E30A58" w:rsidTr="009D769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6" w:type="dxa"/>
          </w:tcPr>
          <w:p w:rsidR="00CA421A" w:rsidRPr="00E30A58" w:rsidRDefault="00CA421A" w:rsidP="009D769A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CA421A" w:rsidRPr="003F73DA" w:rsidRDefault="00BE1B78" w:rsidP="009D7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A421A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  <w:r w:rsidR="00CA421A">
              <w:rPr>
                <w:rFonts w:ascii="Arial" w:hAnsi="Arial" w:cs="Arial"/>
                <w:sz w:val="20"/>
                <w:szCs w:val="20"/>
              </w:rPr>
              <w:t xml:space="preserve"> Maret 2014</w:t>
            </w:r>
          </w:p>
        </w:tc>
        <w:tc>
          <w:tcPr>
            <w:tcW w:w="928" w:type="dxa"/>
          </w:tcPr>
          <w:p w:rsidR="00CA421A" w:rsidRPr="00E30A58" w:rsidRDefault="00CA421A" w:rsidP="009D76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21A" w:rsidRPr="00E30A58" w:rsidRDefault="00CA421A" w:rsidP="009D76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A421A" w:rsidRPr="00E30A58" w:rsidRDefault="00CA421A" w:rsidP="009D76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21A" w:rsidRPr="00E30A58" w:rsidRDefault="00CA421A" w:rsidP="009D76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1A" w:rsidRPr="00E30A58" w:rsidRDefault="00CA421A" w:rsidP="009D76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CA421A" w:rsidRPr="00E30A58" w:rsidRDefault="00CA421A" w:rsidP="009D76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21A" w:rsidRDefault="00CA421A" w:rsidP="005B44C4">
      <w:pPr>
        <w:tabs>
          <w:tab w:val="left" w:pos="2410"/>
          <w:tab w:val="left" w:pos="2694"/>
        </w:tabs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01EF" w:rsidRPr="008C45F9" w:rsidRDefault="00AF01EF" w:rsidP="005B44C4">
      <w:pPr>
        <w:tabs>
          <w:tab w:val="left" w:pos="2410"/>
          <w:tab w:val="left" w:pos="2694"/>
        </w:tabs>
        <w:spacing w:after="120"/>
        <w:rPr>
          <w:rFonts w:ascii="Arial" w:hAnsi="Arial" w:cs="Arial"/>
          <w:bCs/>
          <w:color w:val="000000"/>
          <w:sz w:val="20"/>
          <w:szCs w:val="20"/>
          <w:lang w:val="id-ID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="002047B2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2047B2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ab/>
      </w:r>
      <w:r w:rsidR="008C45F9">
        <w:rPr>
          <w:rFonts w:ascii="Arial" w:hAnsi="Arial" w:cs="Arial"/>
          <w:color w:val="000000"/>
          <w:sz w:val="20"/>
          <w:szCs w:val="20"/>
          <w:lang w:val="id-ID"/>
        </w:rPr>
        <w:t xml:space="preserve">Manajemen </w:t>
      </w:r>
      <w:r w:rsidR="0018363B">
        <w:rPr>
          <w:rFonts w:ascii="Arial" w:hAnsi="Arial" w:cs="Arial"/>
          <w:color w:val="000000"/>
          <w:sz w:val="20"/>
          <w:szCs w:val="20"/>
          <w:lang w:val="id-ID"/>
        </w:rPr>
        <w:t>Persediaan</w:t>
      </w:r>
      <w:r w:rsidRPr="00014636">
        <w:rPr>
          <w:rFonts w:ascii="Arial" w:hAnsi="Arial" w:cs="Arial"/>
          <w:color w:val="000000"/>
          <w:sz w:val="20"/>
          <w:szCs w:val="20"/>
        </w:rPr>
        <w:tab/>
      </w:r>
      <w:r w:rsidR="002D315D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18363B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DF606C">
        <w:rPr>
          <w:rFonts w:ascii="Arial" w:hAnsi="Arial" w:cs="Arial"/>
          <w:bCs/>
          <w:color w:val="000000"/>
          <w:sz w:val="20"/>
          <w:szCs w:val="20"/>
        </w:rPr>
        <w:t>4</w:t>
      </w:r>
      <w:r w:rsidR="008C45F9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C45F9">
        <w:rPr>
          <w:rFonts w:ascii="Arial" w:hAnsi="Arial" w:cs="Arial"/>
          <w:color w:val="000000"/>
          <w:sz w:val="20"/>
          <w:szCs w:val="20"/>
          <w:lang w:val="id-ID"/>
        </w:rPr>
        <w:t>3</w:t>
      </w:r>
      <w:r w:rsidR="008C45F9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8C45F9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2D315D"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>Kode</w:t>
      </w:r>
      <w:r w:rsidRPr="00EC469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8C45F9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 xml:space="preserve"> </w:t>
      </w:r>
      <w:r w:rsidR="0018363B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>31033</w:t>
      </w:r>
    </w:p>
    <w:p w:rsidR="00AF01EF" w:rsidRPr="008C45F9" w:rsidRDefault="00AF01EF" w:rsidP="002E7A8F">
      <w:pPr>
        <w:tabs>
          <w:tab w:val="left" w:pos="2410"/>
          <w:tab w:val="left" w:pos="2694"/>
        </w:tabs>
        <w:rPr>
          <w:rFonts w:ascii="Arial" w:hAnsi="Arial" w:cs="Arial"/>
          <w:color w:val="000000"/>
          <w:sz w:val="20"/>
          <w:szCs w:val="20"/>
          <w:lang w:val="id-ID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 xml:space="preserve">Dosen/Team Teaching  </w:t>
      </w:r>
      <w:r w:rsidR="002047B2"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 w:rsidRPr="00EC4691">
        <w:rPr>
          <w:rFonts w:ascii="Arial" w:hAnsi="Arial" w:cs="Arial"/>
          <w:b/>
          <w:color w:val="000000"/>
          <w:sz w:val="20"/>
          <w:szCs w:val="20"/>
        </w:rPr>
        <w:t>:</w:t>
      </w:r>
      <w:r w:rsidR="002047B2"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 w:rsidR="008C45F9">
        <w:rPr>
          <w:rFonts w:ascii="Arial" w:hAnsi="Arial" w:cs="Arial"/>
          <w:color w:val="000000"/>
          <w:sz w:val="20"/>
          <w:szCs w:val="20"/>
        </w:rPr>
        <w:t>1.</w:t>
      </w:r>
      <w:r w:rsidR="008C45F9">
        <w:rPr>
          <w:rFonts w:ascii="Arial" w:hAnsi="Arial" w:cs="Arial"/>
          <w:color w:val="000000"/>
          <w:sz w:val="20"/>
          <w:szCs w:val="20"/>
          <w:lang w:val="id-ID"/>
        </w:rPr>
        <w:t xml:space="preserve"> Dr. Lien Herliani Kusumah MM</w:t>
      </w:r>
    </w:p>
    <w:p w:rsidR="00AF01EF" w:rsidRPr="008C45F9" w:rsidRDefault="000627FF" w:rsidP="002E7A8F">
      <w:pPr>
        <w:tabs>
          <w:tab w:val="left" w:pos="2410"/>
          <w:tab w:val="left" w:pos="2694"/>
        </w:tabs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F01EF">
        <w:rPr>
          <w:rFonts w:ascii="Arial" w:hAnsi="Arial" w:cs="Arial"/>
          <w:color w:val="000000"/>
          <w:sz w:val="20"/>
          <w:szCs w:val="20"/>
        </w:rPr>
        <w:t>2.</w:t>
      </w:r>
      <w:r w:rsidR="00AF01EF" w:rsidRPr="00EC4691">
        <w:rPr>
          <w:rFonts w:ascii="Arial" w:hAnsi="Arial" w:cs="Arial"/>
          <w:color w:val="000000"/>
          <w:sz w:val="20"/>
          <w:szCs w:val="20"/>
        </w:rPr>
        <w:t xml:space="preserve"> </w:t>
      </w:r>
      <w:r w:rsidR="008C45F9">
        <w:rPr>
          <w:rFonts w:ascii="Arial" w:hAnsi="Arial" w:cs="Arial"/>
          <w:color w:val="000000"/>
          <w:sz w:val="20"/>
          <w:szCs w:val="20"/>
          <w:lang w:val="id-ID"/>
        </w:rPr>
        <w:t xml:space="preserve">Ahmad Sutawidjaya PhD </w:t>
      </w:r>
    </w:p>
    <w:p w:rsidR="008C45F9" w:rsidRDefault="008C45F9" w:rsidP="002E7A8F">
      <w:pPr>
        <w:tabs>
          <w:tab w:val="left" w:pos="2410"/>
          <w:tab w:val="left" w:pos="2694"/>
        </w:tabs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  <w:t>3. Hesti Maheswari SE, M.Si</w:t>
      </w:r>
    </w:p>
    <w:p w:rsidR="008C45F9" w:rsidRPr="008C45F9" w:rsidRDefault="008C45F9" w:rsidP="005B44C4">
      <w:pPr>
        <w:tabs>
          <w:tab w:val="left" w:pos="2410"/>
          <w:tab w:val="left" w:pos="2694"/>
        </w:tabs>
        <w:spacing w:after="120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  <w:t>4. Priyono SE., ME</w:t>
      </w:r>
    </w:p>
    <w:p w:rsidR="00AF01EF" w:rsidRDefault="00AF01EF" w:rsidP="005B44C4">
      <w:pPr>
        <w:tabs>
          <w:tab w:val="left" w:pos="2410"/>
          <w:tab w:val="left" w:pos="2694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Diskripsi Mata Kuliah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ab/>
        <w:t>:</w:t>
      </w:r>
    </w:p>
    <w:p w:rsidR="008C45F9" w:rsidRPr="003E73C8" w:rsidRDefault="008C45F9" w:rsidP="003E73C8">
      <w:pPr>
        <w:numPr>
          <w:ilvl w:val="0"/>
          <w:numId w:val="33"/>
        </w:numPr>
        <w:spacing w:line="240" w:lineRule="auto"/>
        <w:ind w:left="2835" w:hanging="142"/>
        <w:rPr>
          <w:rFonts w:ascii="Arial" w:hAnsi="Arial" w:cs="Arial"/>
          <w:color w:val="000000"/>
          <w:sz w:val="20"/>
          <w:szCs w:val="20"/>
          <w:lang w:val="id-ID"/>
        </w:rPr>
      </w:pPr>
      <w:r w:rsidRPr="003E73C8">
        <w:rPr>
          <w:rFonts w:ascii="Arial" w:hAnsi="Arial" w:cs="Arial"/>
          <w:color w:val="000000"/>
          <w:sz w:val="20"/>
          <w:szCs w:val="20"/>
          <w:lang w:val="id-ID"/>
        </w:rPr>
        <w:t xml:space="preserve">Mata kuliah Manajemen </w:t>
      </w:r>
      <w:r w:rsidR="0018363B" w:rsidRPr="003E73C8">
        <w:rPr>
          <w:rFonts w:ascii="Arial" w:hAnsi="Arial" w:cs="Arial"/>
          <w:color w:val="000000"/>
          <w:sz w:val="20"/>
          <w:szCs w:val="20"/>
          <w:lang w:val="id-ID"/>
        </w:rPr>
        <w:t xml:space="preserve">Persediaan </w:t>
      </w:r>
      <w:r w:rsidR="003279F8" w:rsidRPr="003E73C8">
        <w:rPr>
          <w:rFonts w:ascii="Arial" w:hAnsi="Arial" w:cs="Arial"/>
          <w:color w:val="000000"/>
          <w:sz w:val="20"/>
          <w:szCs w:val="20"/>
          <w:lang w:val="id-ID"/>
        </w:rPr>
        <w:t xml:space="preserve">adalah mata kuliah </w:t>
      </w:r>
      <w:r w:rsidR="0023702D" w:rsidRPr="003E73C8">
        <w:rPr>
          <w:rFonts w:ascii="Arial" w:hAnsi="Arial" w:cs="Arial"/>
          <w:color w:val="000000"/>
          <w:sz w:val="20"/>
          <w:szCs w:val="20"/>
          <w:lang w:val="id-ID"/>
        </w:rPr>
        <w:t xml:space="preserve">wajib </w:t>
      </w:r>
      <w:r w:rsidR="003279F8" w:rsidRPr="003E73C8">
        <w:rPr>
          <w:rFonts w:ascii="Arial" w:hAnsi="Arial" w:cs="Arial"/>
          <w:color w:val="000000"/>
          <w:sz w:val="20"/>
          <w:szCs w:val="20"/>
          <w:lang w:val="id-ID"/>
        </w:rPr>
        <w:t xml:space="preserve"> dalam struktur kurikulum program studi S1 Manajemen </w:t>
      </w:r>
      <w:r w:rsidR="002D5478" w:rsidRPr="003E73C8">
        <w:rPr>
          <w:rFonts w:ascii="Arial" w:hAnsi="Arial" w:cs="Arial"/>
          <w:color w:val="000000"/>
          <w:sz w:val="20"/>
          <w:szCs w:val="20"/>
          <w:lang w:val="id-ID"/>
        </w:rPr>
        <w:t>yang diambil setelah lu</w:t>
      </w:r>
      <w:r w:rsidR="0023702D" w:rsidRPr="003E73C8">
        <w:rPr>
          <w:rFonts w:ascii="Arial" w:hAnsi="Arial" w:cs="Arial"/>
          <w:color w:val="000000"/>
          <w:sz w:val="20"/>
          <w:szCs w:val="20"/>
          <w:lang w:val="id-ID"/>
        </w:rPr>
        <w:t>lus mata kuliah Manajemen Operasional</w:t>
      </w:r>
      <w:r w:rsidR="002D5478" w:rsidRPr="003E73C8">
        <w:rPr>
          <w:rFonts w:ascii="Arial" w:hAnsi="Arial" w:cs="Arial"/>
          <w:color w:val="000000"/>
          <w:sz w:val="20"/>
          <w:szCs w:val="20"/>
          <w:lang w:val="id-ID"/>
        </w:rPr>
        <w:t xml:space="preserve">.  </w:t>
      </w:r>
      <w:r w:rsidR="0042167F" w:rsidRPr="003E73C8">
        <w:rPr>
          <w:rFonts w:ascii="Arial" w:hAnsi="Arial" w:cs="Arial"/>
          <w:color w:val="000000"/>
          <w:sz w:val="20"/>
          <w:szCs w:val="20"/>
          <w:lang w:val="id-ID"/>
        </w:rPr>
        <w:t xml:space="preserve">Mahasiswa diarahkan dapat </w:t>
      </w:r>
      <w:r w:rsidR="0023702D" w:rsidRPr="003E73C8">
        <w:rPr>
          <w:rFonts w:ascii="Arial" w:hAnsi="Arial" w:cs="Arial"/>
          <w:color w:val="000000"/>
          <w:sz w:val="20"/>
          <w:szCs w:val="20"/>
          <w:lang w:val="id-ID"/>
        </w:rPr>
        <w:t>memahami jenis persediaan dan bagaimana mngelola persediaan dengan baik melalui penyelesaian</w:t>
      </w:r>
      <w:r w:rsidR="0042167F" w:rsidRPr="003E73C8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="002D5478" w:rsidRPr="003E73C8">
        <w:rPr>
          <w:rFonts w:ascii="Arial" w:hAnsi="Arial" w:cs="Arial"/>
          <w:color w:val="000000"/>
          <w:sz w:val="20"/>
          <w:szCs w:val="20"/>
          <w:lang w:val="id-ID"/>
        </w:rPr>
        <w:t xml:space="preserve">kasus manajemen </w:t>
      </w:r>
      <w:r w:rsidR="0023702D" w:rsidRPr="003E73C8">
        <w:rPr>
          <w:rFonts w:ascii="Arial" w:hAnsi="Arial" w:cs="Arial"/>
          <w:color w:val="000000"/>
          <w:sz w:val="20"/>
          <w:szCs w:val="20"/>
          <w:lang w:val="id-ID"/>
        </w:rPr>
        <w:t>persediaan</w:t>
      </w:r>
      <w:r w:rsidR="002D5478" w:rsidRPr="003E73C8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="0042167F" w:rsidRPr="003E73C8">
        <w:rPr>
          <w:rFonts w:ascii="Arial" w:hAnsi="Arial" w:cs="Arial"/>
          <w:color w:val="000000"/>
          <w:sz w:val="20"/>
          <w:szCs w:val="20"/>
          <w:lang w:val="id-ID"/>
        </w:rPr>
        <w:t xml:space="preserve">baik pada dunia industri maupun usaha kecil dan menengah dengan menggunakan software terkait.  </w:t>
      </w:r>
    </w:p>
    <w:p w:rsidR="003E73C8" w:rsidRDefault="003E73C8" w:rsidP="005B44C4">
      <w:pPr>
        <w:tabs>
          <w:tab w:val="left" w:pos="2410"/>
        </w:tabs>
        <w:spacing w:after="120"/>
        <w:rPr>
          <w:rFonts w:ascii="Arial" w:hAnsi="Arial" w:cs="Arial"/>
          <w:b/>
          <w:color w:val="000000"/>
          <w:sz w:val="20"/>
          <w:szCs w:val="20"/>
          <w:lang w:val="id-ID"/>
        </w:rPr>
      </w:pPr>
    </w:p>
    <w:p w:rsidR="00AF01EF" w:rsidRDefault="00AF01EF" w:rsidP="005B44C4">
      <w:pPr>
        <w:tabs>
          <w:tab w:val="left" w:pos="2410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014636">
        <w:rPr>
          <w:rFonts w:ascii="Arial" w:hAnsi="Arial" w:cs="Arial"/>
          <w:b/>
          <w:color w:val="000000"/>
          <w:sz w:val="20"/>
          <w:szCs w:val="20"/>
        </w:rPr>
        <w:t xml:space="preserve">Kompetensi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r w:rsidR="005B44C4"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AF01EF" w:rsidRPr="00945E29" w:rsidRDefault="00E005D2" w:rsidP="00D740A3">
      <w:pPr>
        <w:numPr>
          <w:ilvl w:val="0"/>
          <w:numId w:val="34"/>
        </w:numPr>
        <w:spacing w:line="240" w:lineRule="auto"/>
        <w:ind w:left="2835" w:hanging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 xml:space="preserve">Mampu </w:t>
      </w:r>
      <w:r w:rsidR="003E73C8">
        <w:rPr>
          <w:rFonts w:ascii="Arial" w:hAnsi="Arial" w:cs="Arial"/>
          <w:color w:val="000000"/>
          <w:sz w:val="20"/>
          <w:szCs w:val="20"/>
          <w:lang w:val="id-ID"/>
        </w:rPr>
        <w:t>memahami jenis dan cara mengelola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="003E73C8">
        <w:rPr>
          <w:rFonts w:ascii="Arial" w:hAnsi="Arial" w:cs="Arial"/>
          <w:color w:val="000000"/>
          <w:sz w:val="20"/>
          <w:szCs w:val="20"/>
          <w:lang w:val="id-ID"/>
        </w:rPr>
        <w:t>persediaan pada sebuah perusahaan</w:t>
      </w:r>
    </w:p>
    <w:p w:rsidR="00945E29" w:rsidRPr="00EC4691" w:rsidRDefault="00945E29" w:rsidP="00945E29">
      <w:pPr>
        <w:numPr>
          <w:ilvl w:val="0"/>
          <w:numId w:val="34"/>
        </w:numPr>
        <w:spacing w:line="360" w:lineRule="auto"/>
        <w:ind w:left="2835" w:hanging="1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 xml:space="preserve">Mahasiswa </w:t>
      </w:r>
      <w:r w:rsidR="009B22E9">
        <w:rPr>
          <w:rFonts w:ascii="Arial" w:hAnsi="Arial" w:cs="Arial"/>
          <w:color w:val="000000"/>
          <w:sz w:val="20"/>
          <w:szCs w:val="20"/>
          <w:lang w:val="id-ID"/>
        </w:rPr>
        <w:t xml:space="preserve">dapat mengimplementasikan keterampilan mengelola </w:t>
      </w:r>
      <w:r w:rsidR="003E73C8">
        <w:rPr>
          <w:rFonts w:ascii="Arial" w:hAnsi="Arial" w:cs="Arial"/>
          <w:color w:val="000000"/>
          <w:sz w:val="20"/>
          <w:szCs w:val="20"/>
          <w:lang w:val="id-ID"/>
        </w:rPr>
        <w:t>persediaan</w:t>
      </w:r>
      <w:r w:rsidR="009B22E9">
        <w:rPr>
          <w:rFonts w:ascii="Arial" w:hAnsi="Arial" w:cs="Arial"/>
          <w:color w:val="000000"/>
          <w:sz w:val="20"/>
          <w:szCs w:val="20"/>
          <w:lang w:val="id-ID"/>
        </w:rPr>
        <w:t xml:space="preserve"> perusahaan </w:t>
      </w:r>
    </w:p>
    <w:p w:rsidR="00AF01EF" w:rsidRPr="00EC4691" w:rsidRDefault="00AF01EF" w:rsidP="000627FF">
      <w:pPr>
        <w:spacing w:line="240" w:lineRule="auto"/>
        <w:ind w:left="3240" w:hanging="142"/>
        <w:rPr>
          <w:rFonts w:ascii="Arial" w:hAnsi="Arial" w:cs="Arial"/>
          <w:color w:val="000000"/>
          <w:sz w:val="20"/>
          <w:szCs w:val="20"/>
        </w:rPr>
      </w:pPr>
    </w:p>
    <w:p w:rsidR="009B22E9" w:rsidRPr="004A0CCF" w:rsidRDefault="000627FF" w:rsidP="002E7A8F">
      <w:pPr>
        <w:tabs>
          <w:tab w:val="left" w:pos="2410"/>
        </w:tabs>
        <w:spacing w:line="240" w:lineRule="auto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b/>
          <w:color w:val="000000"/>
          <w:sz w:val="20"/>
          <w:szCs w:val="20"/>
        </w:rPr>
        <w:t>Pokok Bahasan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AF01EF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9B22E9"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 </w:t>
      </w:r>
      <w:r w:rsidR="002E7A8F"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</w:t>
      </w:r>
      <w:r w:rsidR="003B45A0">
        <w:rPr>
          <w:rFonts w:ascii="Arial" w:hAnsi="Arial" w:cs="Arial"/>
          <w:color w:val="000000"/>
          <w:sz w:val="20"/>
          <w:szCs w:val="20"/>
          <w:lang w:val="id-ID"/>
        </w:rPr>
        <w:t>Gambaran Umum Jenis Persediaan dan Pengelolaannya</w:t>
      </w:r>
    </w:p>
    <w:p w:rsidR="009B22E9" w:rsidRPr="004A0CCF" w:rsidRDefault="002E7A8F" w:rsidP="002E7A8F">
      <w:pPr>
        <w:tabs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  <w:lang w:val="id-ID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3B45A0">
        <w:rPr>
          <w:rFonts w:ascii="Arial" w:hAnsi="Arial" w:cs="Arial"/>
          <w:color w:val="000000"/>
          <w:sz w:val="20"/>
          <w:szCs w:val="20"/>
          <w:lang w:val="id-ID"/>
        </w:rPr>
        <w:t xml:space="preserve">Kebutuhan Perdana &amp; Pengisian Kembali Persediaan </w:t>
      </w:r>
    </w:p>
    <w:p w:rsidR="009B22E9" w:rsidRPr="004A0CCF" w:rsidRDefault="002E7A8F" w:rsidP="002E7A8F">
      <w:pPr>
        <w:tabs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  <w:lang w:val="id-ID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3B45A0">
        <w:rPr>
          <w:rFonts w:ascii="Arial" w:hAnsi="Arial" w:cs="Arial"/>
          <w:color w:val="000000"/>
          <w:sz w:val="20"/>
          <w:szCs w:val="20"/>
          <w:lang w:val="id-ID"/>
        </w:rPr>
        <w:t>Pengelolaan Persediaan Deterministic  &amp; Stochastic Model</w:t>
      </w:r>
    </w:p>
    <w:p w:rsidR="009B22E9" w:rsidRPr="004A0CCF" w:rsidRDefault="002E7A8F" w:rsidP="002E7A8F">
      <w:pPr>
        <w:tabs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  <w:lang w:val="id-ID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3B45A0">
        <w:rPr>
          <w:rFonts w:ascii="Arial" w:hAnsi="Arial" w:cs="Arial"/>
          <w:color w:val="000000"/>
          <w:sz w:val="20"/>
          <w:szCs w:val="20"/>
          <w:lang w:val="id-ID"/>
        </w:rPr>
        <w:t>Just-in Time</w:t>
      </w:r>
    </w:p>
    <w:p w:rsidR="009B22E9" w:rsidRPr="004A0CCF" w:rsidRDefault="002E7A8F" w:rsidP="002E7A8F">
      <w:pPr>
        <w:tabs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  <w:lang w:val="id-ID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3B45A0">
        <w:rPr>
          <w:rFonts w:ascii="Arial" w:hAnsi="Arial" w:cs="Arial"/>
          <w:color w:val="000000"/>
          <w:sz w:val="20"/>
          <w:szCs w:val="20"/>
          <w:lang w:val="id-ID"/>
        </w:rPr>
        <w:t>Persediaan Pengaman</w:t>
      </w:r>
    </w:p>
    <w:p w:rsidR="009B22E9" w:rsidRPr="004A0CCF" w:rsidRDefault="002E7A8F" w:rsidP="002E7A8F">
      <w:pPr>
        <w:tabs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  <w:lang w:val="id-ID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3B45A0">
        <w:rPr>
          <w:rFonts w:ascii="Arial" w:hAnsi="Arial" w:cs="Arial"/>
          <w:color w:val="000000"/>
          <w:sz w:val="20"/>
          <w:szCs w:val="20"/>
          <w:lang w:val="id-ID"/>
        </w:rPr>
        <w:t>Perencanaan kebutuhan Material (MRP)</w:t>
      </w:r>
    </w:p>
    <w:p w:rsidR="00945AC2" w:rsidRDefault="002E7A8F" w:rsidP="002E7A8F">
      <w:pPr>
        <w:tabs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  <w:lang w:val="id-ID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3B45A0">
        <w:rPr>
          <w:rFonts w:ascii="Arial" w:hAnsi="Arial" w:cs="Arial"/>
          <w:color w:val="000000"/>
          <w:sz w:val="20"/>
          <w:szCs w:val="20"/>
          <w:lang w:val="id-ID"/>
        </w:rPr>
        <w:t>Material Handling</w:t>
      </w:r>
    </w:p>
    <w:p w:rsidR="003B45A0" w:rsidRPr="004A0CCF" w:rsidRDefault="003B45A0" w:rsidP="002E7A8F">
      <w:pPr>
        <w:tabs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ab/>
        <w:t xml:space="preserve">Biaya Pengelolaan Persediaan </w:t>
      </w:r>
    </w:p>
    <w:p w:rsidR="00945AC2" w:rsidRPr="004A0CCF" w:rsidRDefault="002E7A8F" w:rsidP="002E7A8F">
      <w:pPr>
        <w:tabs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  <w:lang w:val="id-ID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3B45A0">
        <w:rPr>
          <w:rFonts w:ascii="Arial" w:hAnsi="Arial" w:cs="Arial"/>
          <w:color w:val="000000"/>
          <w:sz w:val="20"/>
          <w:szCs w:val="20"/>
          <w:lang w:val="id-ID"/>
        </w:rPr>
        <w:t>Kinerja Manajemen Persediaan</w:t>
      </w:r>
    </w:p>
    <w:p w:rsidR="00E640DD" w:rsidRDefault="002E7A8F" w:rsidP="00BE1B78">
      <w:pPr>
        <w:tabs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</w:p>
    <w:p w:rsidR="00BE1B78" w:rsidRDefault="00BE1B78" w:rsidP="00BE1B78">
      <w:pPr>
        <w:tabs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BE1B78" w:rsidRPr="00BE1B78" w:rsidRDefault="00BE1B78" w:rsidP="00BE1B78">
      <w:pPr>
        <w:tabs>
          <w:tab w:val="left" w:pos="2694"/>
        </w:tabs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3608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3118"/>
        <w:gridCol w:w="2410"/>
        <w:gridCol w:w="2268"/>
        <w:gridCol w:w="1417"/>
      </w:tblGrid>
      <w:tr w:rsidR="000627FF" w:rsidRPr="000D1CB1" w:rsidTr="00BE1B78">
        <w:trPr>
          <w:trHeight w:val="539"/>
          <w:tblHeader/>
        </w:trPr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E73237" w:rsidRDefault="000627FF" w:rsidP="00B54AE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Minggu Ke</w:t>
            </w:r>
            <w:r w:rsidRPr="007B27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D74DDC" w:rsidRDefault="000627FF" w:rsidP="00B54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459F" w:rsidRDefault="000627FF" w:rsidP="00B5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/MATERI PEMBELAJARAN*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D74DDC" w:rsidRDefault="000627FF" w:rsidP="00B54A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0627FF" w:rsidRPr="0099459F" w:rsidRDefault="000627FF" w:rsidP="00B5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Default="000627FF" w:rsidP="00B54A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KRITERI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  <w:p w:rsidR="000627FF" w:rsidRPr="000D1F12" w:rsidRDefault="000627FF" w:rsidP="00B54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(Indekator)*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459F" w:rsidRDefault="000627FF" w:rsidP="00B5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0627FF" w:rsidRPr="000D1CB1" w:rsidTr="00BE1B78">
        <w:trPr>
          <w:trHeight w:val="34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B5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B54AE4">
            <w:pPr>
              <w:ind w:left="296" w:hanging="2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D100FC" w:rsidRDefault="000627FF" w:rsidP="00B54AE4">
            <w:pPr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EC4DF9" w:rsidRDefault="000627FF" w:rsidP="00B5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B54AE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B5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F7EB1" w:rsidRPr="000D1CB1" w:rsidTr="00BE1B78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945AC2" w:rsidRDefault="009F7EB1" w:rsidP="00B54AE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37EE" w:rsidRDefault="00A537EE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Menyepakati kontrak perkuliahan</w:t>
            </w:r>
            <w:r w:rsidR="009F7EB1" w:rsidRPr="00F937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7EB1" w:rsidRPr="00F937C3" w:rsidRDefault="00A537EE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Gambaran umum</w:t>
            </w:r>
            <w:r w:rsidR="009F7EB1" w:rsidRPr="00F937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dan strategi </w:t>
            </w:r>
            <w:r w:rsidR="009F7EB1" w:rsidRPr="00F937C3">
              <w:rPr>
                <w:rFonts w:ascii="Arial" w:hAnsi="Arial" w:cs="Arial"/>
                <w:sz w:val="20"/>
                <w:szCs w:val="20"/>
              </w:rPr>
              <w:t xml:space="preserve">manajemen persediaan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F937C3" w:rsidRDefault="009F7EB1" w:rsidP="00B54AE4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Penjelasan kontrak dan system perkuliahan</w:t>
            </w:r>
          </w:p>
          <w:p w:rsidR="009F7EB1" w:rsidRPr="00563EB3" w:rsidRDefault="009F7EB1" w:rsidP="00B54AE4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Gambaran umum</w:t>
            </w:r>
            <w:r w:rsidRPr="00F937C3">
              <w:rPr>
                <w:rFonts w:ascii="Arial" w:hAnsi="Arial" w:cs="Arial"/>
                <w:sz w:val="20"/>
                <w:szCs w:val="20"/>
              </w:rPr>
              <w:t xml:space="preserve"> Persediaan</w:t>
            </w:r>
          </w:p>
          <w:p w:rsidR="009F7EB1" w:rsidRPr="00F937C3" w:rsidRDefault="009F7EB1" w:rsidP="00B54AE4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Strategi Penyediaan Barang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F937C3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discovery learning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F937C3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63EB3" w:rsidRDefault="009F7EB1" w:rsidP="00B54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F7EB1" w:rsidRPr="000D1CB1" w:rsidTr="00BE1B78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Default="009F7EB1" w:rsidP="00B54AE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6D7C9B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mengelola pembelian berdasarkan kebutuhan perdana &amp; pengisian kembali persediaan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Default="009F7EB1" w:rsidP="00B54AE4">
            <w:pPr>
              <w:numPr>
                <w:ilvl w:val="0"/>
                <w:numId w:val="39"/>
              </w:numPr>
              <w:spacing w:line="240" w:lineRule="auto"/>
              <w:ind w:left="237" w:hanging="237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Manajemen Pembelian </w:t>
            </w:r>
          </w:p>
          <w:p w:rsidR="009F7EB1" w:rsidRPr="00563EB3" w:rsidRDefault="009F7EB1" w:rsidP="00B54AE4">
            <w:pPr>
              <w:numPr>
                <w:ilvl w:val="0"/>
                <w:numId w:val="39"/>
              </w:numPr>
              <w:spacing w:line="240" w:lineRule="auto"/>
              <w:ind w:left="237" w:hanging="237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Kebutuhan Perdana &amp; Pengisian kembali Persediaan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F937C3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Small Group discussion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F937C3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6D7C9B" w:rsidRDefault="009F7EB1" w:rsidP="00B54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F7EB1" w:rsidRPr="000D1CB1" w:rsidTr="00BE1B78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Default="009F7EB1" w:rsidP="00B54AE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F937C3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 xml:space="preserve">Mampu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menilai &amp; mengendalikan</w:t>
            </w: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 xml:space="preserve"> persediaan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6D7C9B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Penilaian &amp; Pengendalian persediaan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F937C3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37443E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Ketajaman penyelesaian kasus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6D7C9B" w:rsidRDefault="002F7016" w:rsidP="00B54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10%</w:t>
            </w:r>
          </w:p>
        </w:tc>
      </w:tr>
      <w:tr w:rsidR="002F7016" w:rsidRPr="000D1CB1" w:rsidTr="00BE1B78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Default="002F7016" w:rsidP="00B54AE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6D687B" w:rsidRDefault="002F7016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menentukan jumlah persediaan dengan asumsi seluruh data tetap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6D687B" w:rsidRDefault="002F7016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Penentuan Jumlah  Persediaan : Deterministik Model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2F7016" w:rsidRDefault="002F7016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Problem Based learning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2F7016" w:rsidRDefault="002F7016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Ketepatan menentukan jumlah persediaan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6D687B" w:rsidRDefault="002F7016" w:rsidP="00B54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10%</w:t>
            </w:r>
          </w:p>
        </w:tc>
      </w:tr>
      <w:tr w:rsidR="002F7016" w:rsidRPr="000D1CB1" w:rsidTr="00BE1B78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Default="002F7016" w:rsidP="00B54AE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6D687B" w:rsidRDefault="002F7016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menentukan jumlah persediaan dengan asumsi terdapat perubahan kebutuhan dan harga.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6D687B" w:rsidRDefault="002F7016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Penentuan jumlah persediaan : Stochastik Model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2F7016" w:rsidRDefault="002F7016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Problem Based learning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&amp; case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2F7016" w:rsidRDefault="002F7016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Ketepatan menentukan jumlah persediaan baik Deterministic &amp; Stochastic Model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004FD0" w:rsidRDefault="002F7016" w:rsidP="00B54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F7EB1" w:rsidRPr="000D1CB1" w:rsidTr="00BE1B78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Default="009F7EB1" w:rsidP="00B54AE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3558B6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Mampu menentukan besar persediaan pengaman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3558B6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Persediaan Pengamanan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F937C3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Collaborative Learning &amp; Small group discussion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F937C3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3558B6" w:rsidRDefault="009F7EB1" w:rsidP="00B54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F7EB1" w:rsidRPr="000D1CB1" w:rsidTr="00BE1B78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Default="009F7EB1" w:rsidP="00B54AE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F937C3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Mampu mengklasifikasikan  dan menjelaskan biaya persediaan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3558B6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Biaya Pengelolaan Barang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F937C3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Discovery learning &amp; Small group discussion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F937C3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71150F" w:rsidRDefault="009F7EB1" w:rsidP="00B54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A64514" w:rsidRPr="000D1CB1" w:rsidTr="00BE1B78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4514" w:rsidRPr="006A2F31" w:rsidRDefault="00A64514" w:rsidP="00B54A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F3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4514" w:rsidRPr="006A2F31" w:rsidRDefault="00A64514" w:rsidP="00B54A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F31">
              <w:rPr>
                <w:rFonts w:ascii="Arial" w:hAnsi="Arial" w:cs="Arial"/>
                <w:b/>
                <w:sz w:val="20"/>
                <w:szCs w:val="20"/>
              </w:rPr>
              <w:t>Ujian Tengah Semester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4514" w:rsidRPr="009B1461" w:rsidRDefault="00A64514" w:rsidP="00B5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EB1" w:rsidRPr="000D1CB1" w:rsidTr="00BE1B78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Default="009F7EB1" w:rsidP="00B54AE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426C63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Mampu menggunakan teknik </w:t>
            </w:r>
            <w:r w:rsidR="002F7016">
              <w:rPr>
                <w:rFonts w:ascii="Arial" w:hAnsi="Arial" w:cs="Arial"/>
                <w:i/>
                <w:sz w:val="20"/>
                <w:szCs w:val="20"/>
                <w:lang w:val="id-ID"/>
              </w:rPr>
              <w:t>just-</w:t>
            </w:r>
            <w:r w:rsidRPr="00426C63">
              <w:rPr>
                <w:rFonts w:ascii="Arial" w:hAnsi="Arial" w:cs="Arial"/>
                <w:i/>
                <w:sz w:val="20"/>
                <w:szCs w:val="20"/>
                <w:lang w:val="id-ID"/>
              </w:rPr>
              <w:t xml:space="preserve">in time </w:t>
            </w:r>
            <w:r w:rsidRPr="00426C63">
              <w:rPr>
                <w:rFonts w:ascii="Arial" w:hAnsi="Arial" w:cs="Arial"/>
                <w:sz w:val="20"/>
                <w:szCs w:val="20"/>
                <w:lang w:val="id-ID"/>
              </w:rPr>
              <w:t>dalam mengendalaikan persediaan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8C4123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Pengendalian Persediaan Tepat Waktu (JIT)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2F7016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  <w:r w:rsidR="002F7016" w:rsidRPr="002F7016">
              <w:rPr>
                <w:rFonts w:ascii="Arial" w:hAnsi="Arial" w:cs="Arial"/>
                <w:i/>
                <w:sz w:val="20"/>
                <w:szCs w:val="20"/>
                <w:lang w:val="id-ID"/>
              </w:rPr>
              <w:t>case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2F7016" w:rsidRDefault="002F7016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Ketajaman penyelesaian kasus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426C63" w:rsidRDefault="002F7016" w:rsidP="00B54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15%</w:t>
            </w:r>
          </w:p>
        </w:tc>
      </w:tr>
      <w:tr w:rsidR="002F7016" w:rsidRPr="000D1CB1" w:rsidTr="00BE1B78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Default="002F7016" w:rsidP="00B54AE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426C63" w:rsidRDefault="002F7016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Mampu merencanakan kebutuhan barang persediaan dengan teknik </w:t>
            </w:r>
            <w:r w:rsidRPr="00426C63">
              <w:rPr>
                <w:rFonts w:ascii="Arial" w:hAnsi="Arial" w:cs="Arial"/>
                <w:i/>
                <w:sz w:val="20"/>
                <w:szCs w:val="20"/>
                <w:lang w:val="id-ID"/>
              </w:rPr>
              <w:t>Lot for Lot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8C4123" w:rsidRDefault="002F7016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Perencanaan Kebutuhan Barang : (MRP) Lot for lot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2F7016" w:rsidRDefault="002F7016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  <w:r w:rsidRPr="002F7016">
              <w:rPr>
                <w:rFonts w:ascii="Arial" w:hAnsi="Arial" w:cs="Arial"/>
                <w:i/>
                <w:sz w:val="20"/>
                <w:szCs w:val="20"/>
                <w:lang w:val="id-ID"/>
              </w:rPr>
              <w:t>case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37443E" w:rsidRDefault="002F7016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Ketajaman penyelesaian kasus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426C63" w:rsidRDefault="002F7016" w:rsidP="00B54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15%</w:t>
            </w:r>
          </w:p>
        </w:tc>
      </w:tr>
      <w:tr w:rsidR="00C20181" w:rsidRPr="000D1CB1" w:rsidTr="00BE1B78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Default="00C20181" w:rsidP="00B54AE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426C63" w:rsidRDefault="00C2018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Mampu merencanakan kebutuhan barang persediaan dengan teknik </w:t>
            </w:r>
            <w:r w:rsidRPr="00426C63">
              <w:rPr>
                <w:rFonts w:ascii="Arial" w:hAnsi="Arial" w:cs="Arial"/>
                <w:i/>
                <w:sz w:val="20"/>
                <w:szCs w:val="20"/>
                <w:lang w:val="id-ID"/>
              </w:rPr>
              <w:t>Economic Order Quantity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426C63" w:rsidRDefault="00C2018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Perencanaan Kebutuhan Barang :  (MRP) EOQ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2F7016" w:rsidRDefault="00C2018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  <w:r w:rsidRPr="002F7016">
              <w:rPr>
                <w:rFonts w:ascii="Arial" w:hAnsi="Arial" w:cs="Arial"/>
                <w:i/>
                <w:sz w:val="20"/>
                <w:szCs w:val="20"/>
                <w:lang w:val="id-ID"/>
              </w:rPr>
              <w:t>case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37443E" w:rsidRDefault="00C2018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Ketajaman penyelesaian kasus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426C63" w:rsidRDefault="00C20181" w:rsidP="00B54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15%</w:t>
            </w:r>
          </w:p>
        </w:tc>
      </w:tr>
      <w:tr w:rsidR="00C20181" w:rsidRPr="000D1CB1" w:rsidTr="00BE1B78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Default="00C20181" w:rsidP="00B54AE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426C63" w:rsidRDefault="00C2018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Mampu merencanakan kebutuhan barang persediaan dengan teknik </w:t>
            </w:r>
            <w:r w:rsidRPr="00426C63">
              <w:rPr>
                <w:rFonts w:ascii="Arial" w:hAnsi="Arial" w:cs="Arial"/>
                <w:i/>
                <w:sz w:val="20"/>
                <w:szCs w:val="20"/>
                <w:lang w:val="id-ID"/>
              </w:rPr>
              <w:t>Part Period Balancing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426C63" w:rsidRDefault="00C2018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Perencanaan Kebutuhan Barang : (MRP) PPB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2F7016" w:rsidRDefault="00C2018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  <w:r w:rsidRPr="002F7016">
              <w:rPr>
                <w:rFonts w:ascii="Arial" w:hAnsi="Arial" w:cs="Arial"/>
                <w:i/>
                <w:sz w:val="20"/>
                <w:szCs w:val="20"/>
                <w:lang w:val="id-ID"/>
              </w:rPr>
              <w:t>case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37443E" w:rsidRDefault="00C2018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Ketajaman penyelesaian kasus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426C63" w:rsidRDefault="00C20181" w:rsidP="00B54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15%</w:t>
            </w:r>
          </w:p>
        </w:tc>
      </w:tr>
      <w:tr w:rsidR="009F7EB1" w:rsidRPr="000D1CB1" w:rsidTr="00BE1B78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Default="009F7EB1" w:rsidP="00B54AE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3617BC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Mampu menghitung, memanfaatkan dan menyimpan persediaan surplus &amp; persediaan mati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3617BC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617BC">
              <w:rPr>
                <w:rFonts w:ascii="Arial" w:hAnsi="Arial" w:cs="Arial"/>
                <w:sz w:val="20"/>
                <w:szCs w:val="20"/>
                <w:lang w:val="id-ID"/>
              </w:rPr>
              <w:t>Persediaan Surplus &amp; Persediaan Mati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F937C3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37443E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3617BC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F7EB1" w:rsidRPr="000D1CB1" w:rsidTr="00BE1B78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Default="009F7EB1" w:rsidP="00B54AE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3617BC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Mampu merencanakan, dan menentukan biaya penerimaan bahan sampai dengan pengiriman barang.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3617BC" w:rsidRDefault="009F7EB1" w:rsidP="00B54AE4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  <w:lang w:val="id-ID"/>
              </w:rPr>
            </w:pPr>
            <w:r w:rsidRPr="003617BC">
              <w:rPr>
                <w:rFonts w:ascii="Arial" w:hAnsi="Arial" w:cs="Arial"/>
                <w:i/>
                <w:sz w:val="20"/>
                <w:szCs w:val="20"/>
                <w:lang w:val="id-ID"/>
              </w:rPr>
              <w:t>Material Handling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F937C3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case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F937C3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3617BC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F7EB1" w:rsidRPr="000D1CB1" w:rsidTr="00BE1B78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Default="009F7EB1" w:rsidP="00B54AE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426C63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it-IT"/>
              </w:rPr>
              <w:t xml:space="preserve">Mampu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mengukur kinerja pengelolaan persediaan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426C63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Tolok Ukur Kinerja Manajemen Persediaan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F937C3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case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F937C3" w:rsidRDefault="009F7EB1" w:rsidP="00B54A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penyelesaian kasus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426C63" w:rsidRDefault="00C20181" w:rsidP="00B54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20%</w:t>
            </w:r>
          </w:p>
        </w:tc>
      </w:tr>
      <w:tr w:rsidR="00B6251F" w:rsidRPr="000D1CB1" w:rsidTr="00BE1B78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51F" w:rsidRDefault="00B6251F" w:rsidP="00B54AE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16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51F" w:rsidRPr="00B6251F" w:rsidRDefault="00B6251F" w:rsidP="00B54AE4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51F" w:rsidRPr="009B1461" w:rsidRDefault="00B6251F" w:rsidP="00B5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718" w:rsidRPr="003651D2" w:rsidRDefault="00A26718" w:rsidP="00A2671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r w:rsidRPr="003651D2">
        <w:rPr>
          <w:rFonts w:ascii="Arial" w:hAnsi="Arial" w:cs="Arial"/>
          <w:i/>
          <w:color w:val="000000"/>
        </w:rPr>
        <w:t>catata</w:t>
      </w:r>
      <w:r>
        <w:rPr>
          <w:rFonts w:ascii="Arial" w:hAnsi="Arial" w:cs="Arial"/>
          <w:i/>
          <w:color w:val="000000"/>
        </w:rPr>
        <w:t>n : Penjelasan pengisian tabel</w:t>
      </w:r>
      <w:r w:rsidRPr="003651D2">
        <w:rPr>
          <w:rFonts w:ascii="Arial" w:hAnsi="Arial" w:cs="Arial"/>
          <w:i/>
          <w:color w:val="000000"/>
        </w:rPr>
        <w:t xml:space="preserve"> dapat dilihat dalam WI Rancangan Perkuliahan</w:t>
      </w:r>
    </w:p>
    <w:p w:rsidR="00A26718" w:rsidRDefault="00A26718" w:rsidP="00A26718">
      <w:pPr>
        <w:rPr>
          <w:rFonts w:ascii="Arial" w:hAnsi="Arial" w:cs="Arial"/>
          <w:b/>
          <w:color w:val="000000"/>
        </w:rPr>
      </w:pPr>
    </w:p>
    <w:p w:rsidR="00A26718" w:rsidRDefault="00A26718" w:rsidP="00A26718">
      <w:pPr>
        <w:ind w:left="1320" w:hanging="1320"/>
        <w:rPr>
          <w:rFonts w:ascii="Arial" w:hAnsi="Arial" w:cs="Arial"/>
          <w:color w:val="000000"/>
        </w:rPr>
      </w:pPr>
      <w:r w:rsidRPr="007F7E19">
        <w:rPr>
          <w:rFonts w:ascii="Arial" w:hAnsi="Arial" w:cs="Arial"/>
          <w:b/>
          <w:color w:val="000000"/>
        </w:rPr>
        <w:t>Kompenen Penil</w:t>
      </w:r>
      <w:r>
        <w:rPr>
          <w:rFonts w:ascii="Arial" w:hAnsi="Arial" w:cs="Arial"/>
          <w:b/>
          <w:color w:val="000000"/>
        </w:rPr>
        <w:t>a</w:t>
      </w:r>
      <w:r w:rsidRPr="007F7E19">
        <w:rPr>
          <w:rFonts w:ascii="Arial" w:hAnsi="Arial" w:cs="Arial"/>
          <w:b/>
          <w:color w:val="000000"/>
        </w:rPr>
        <w:t>ian</w:t>
      </w:r>
      <w:r>
        <w:rPr>
          <w:rFonts w:ascii="Arial" w:hAnsi="Arial" w:cs="Arial"/>
          <w:color w:val="000000"/>
        </w:rPr>
        <w:t xml:space="preserve"> : Rincian besarnya bobot penilaian mata kuliah, acuan secara rinci adalah sebagai berikut:</w:t>
      </w:r>
    </w:p>
    <w:p w:rsidR="00A26718" w:rsidRDefault="00A26718" w:rsidP="00A26718">
      <w:pPr>
        <w:numPr>
          <w:ilvl w:val="0"/>
          <w:numId w:val="37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Kehadiran</w:t>
      </w:r>
      <w:r>
        <w:rPr>
          <w:rFonts w:ascii="Arial" w:hAnsi="Arial" w:cs="Arial"/>
          <w:color w:val="000000"/>
        </w:rPr>
        <w:tab/>
        <w:t>: 10%</w:t>
      </w:r>
    </w:p>
    <w:p w:rsidR="00A26718" w:rsidRDefault="00A26718" w:rsidP="00A26718">
      <w:pPr>
        <w:numPr>
          <w:ilvl w:val="0"/>
          <w:numId w:val="37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UTS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20%</w:t>
      </w:r>
    </w:p>
    <w:p w:rsidR="00A26718" w:rsidRDefault="00A26718" w:rsidP="00A26718">
      <w:pPr>
        <w:numPr>
          <w:ilvl w:val="0"/>
          <w:numId w:val="37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UAS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30%</w:t>
      </w:r>
    </w:p>
    <w:p w:rsidR="00A26718" w:rsidRPr="007B5BEC" w:rsidRDefault="00A26718" w:rsidP="00A26718">
      <w:pPr>
        <w:numPr>
          <w:ilvl w:val="0"/>
          <w:numId w:val="37"/>
        </w:numPr>
        <w:spacing w:line="360" w:lineRule="auto"/>
        <w:ind w:left="5245" w:hanging="2617"/>
        <w:rPr>
          <w:rFonts w:ascii="Arial" w:hAnsi="Arial" w:cs="Arial"/>
          <w:b/>
        </w:rPr>
      </w:pPr>
      <w:r w:rsidRPr="007B5BEC">
        <w:rPr>
          <w:rFonts w:ascii="Arial" w:hAnsi="Arial" w:cs="Arial"/>
          <w:color w:val="000000"/>
        </w:rPr>
        <w:t xml:space="preserve">Tugas-Tugas  : 40%  </w:t>
      </w:r>
    </w:p>
    <w:p w:rsidR="005F36FB" w:rsidRDefault="005F36FB" w:rsidP="00A26718">
      <w:pPr>
        <w:rPr>
          <w:rFonts w:ascii="Arial" w:hAnsi="Arial" w:cs="Arial"/>
          <w:b/>
          <w:color w:val="000000"/>
        </w:rPr>
      </w:pPr>
    </w:p>
    <w:p w:rsidR="00BE1B78" w:rsidRDefault="00BE1B78" w:rsidP="00A26718">
      <w:pPr>
        <w:rPr>
          <w:rFonts w:ascii="Arial" w:hAnsi="Arial" w:cs="Arial"/>
          <w:b/>
          <w:color w:val="000000"/>
        </w:rPr>
      </w:pPr>
    </w:p>
    <w:p w:rsidR="00BE1B78" w:rsidRDefault="00BE1B78" w:rsidP="00A26718">
      <w:pPr>
        <w:rPr>
          <w:rFonts w:ascii="Arial" w:hAnsi="Arial" w:cs="Arial"/>
          <w:b/>
          <w:color w:val="000000"/>
        </w:rPr>
      </w:pPr>
    </w:p>
    <w:p w:rsidR="00BE1B78" w:rsidRDefault="00BE1B78" w:rsidP="00A26718">
      <w:pPr>
        <w:rPr>
          <w:rFonts w:ascii="Arial" w:hAnsi="Arial" w:cs="Arial"/>
          <w:b/>
          <w:color w:val="000000"/>
        </w:rPr>
      </w:pPr>
    </w:p>
    <w:p w:rsidR="00BE1B78" w:rsidRPr="00A26718" w:rsidRDefault="00BE1B78" w:rsidP="00A26718">
      <w:pPr>
        <w:rPr>
          <w:rFonts w:ascii="Arial" w:hAnsi="Arial" w:cs="Arial"/>
          <w:b/>
          <w:color w:val="000000"/>
        </w:rPr>
      </w:pPr>
    </w:p>
    <w:p w:rsidR="00B34299" w:rsidRPr="006A2F31" w:rsidRDefault="00B34299" w:rsidP="00B34299">
      <w:pPr>
        <w:ind w:left="284" w:hanging="284"/>
        <w:rPr>
          <w:rFonts w:ascii="Arial" w:hAnsi="Arial" w:cs="Arial"/>
          <w:b/>
          <w:sz w:val="18"/>
          <w:u w:val="single"/>
        </w:rPr>
      </w:pPr>
      <w:r w:rsidRPr="006A2F31">
        <w:rPr>
          <w:rFonts w:ascii="Arial" w:hAnsi="Arial" w:cs="Arial"/>
          <w:b/>
          <w:sz w:val="18"/>
          <w:u w:val="single"/>
        </w:rPr>
        <w:t>Daftar Pustaka :</w:t>
      </w:r>
    </w:p>
    <w:p w:rsidR="009F7EB1" w:rsidRPr="00F937C3" w:rsidRDefault="009F7EB1" w:rsidP="009F7E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 w:rsidRPr="00F937C3">
        <w:rPr>
          <w:rFonts w:ascii="Arial" w:hAnsi="Arial" w:cs="Arial"/>
          <w:sz w:val="20"/>
          <w:szCs w:val="20"/>
        </w:rPr>
        <w:t xml:space="preserve">Richardus Eko Indrajit, (2005,) Manajemen Persediaan, Grasindo, </w:t>
      </w:r>
      <w:smartTag w:uri="urn:schemas-microsoft-com:office:smarttags" w:element="place">
        <w:smartTag w:uri="urn:schemas-microsoft-com:office:smarttags" w:element="City">
          <w:r w:rsidRPr="00F937C3">
            <w:rPr>
              <w:rFonts w:ascii="Arial" w:hAnsi="Arial" w:cs="Arial"/>
              <w:sz w:val="20"/>
              <w:szCs w:val="20"/>
            </w:rPr>
            <w:t>Jakarta</w:t>
          </w:r>
        </w:smartTag>
      </w:smartTag>
    </w:p>
    <w:p w:rsidR="009F7EB1" w:rsidRPr="00F937C3" w:rsidRDefault="009F7EB1" w:rsidP="009F7E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 w:rsidRPr="00F937C3">
        <w:rPr>
          <w:rFonts w:ascii="Arial" w:hAnsi="Arial" w:cs="Arial"/>
          <w:sz w:val="20"/>
          <w:szCs w:val="20"/>
        </w:rPr>
        <w:t xml:space="preserve">Heizer Jay, B. Rander, (2006), Manajemen Operasi, Salemba Empat, </w:t>
      </w:r>
      <w:smartTag w:uri="urn:schemas-microsoft-com:office:smarttags" w:element="City">
        <w:smartTag w:uri="urn:schemas-microsoft-com:office:smarttags" w:element="place">
          <w:r w:rsidRPr="00F937C3">
            <w:rPr>
              <w:rFonts w:ascii="Arial" w:hAnsi="Arial" w:cs="Arial"/>
              <w:sz w:val="20"/>
              <w:szCs w:val="20"/>
            </w:rPr>
            <w:t>Jakarta</w:t>
          </w:r>
        </w:smartTag>
      </w:smartTag>
    </w:p>
    <w:p w:rsidR="009F7EB1" w:rsidRPr="00F937C3" w:rsidRDefault="009F7EB1" w:rsidP="009F7E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 w:rsidRPr="00F937C3">
        <w:rPr>
          <w:rFonts w:ascii="Arial" w:hAnsi="Arial" w:cs="Arial"/>
          <w:sz w:val="20"/>
          <w:szCs w:val="20"/>
        </w:rPr>
        <w:t xml:space="preserve">Hani Handoko, (2002), Manajemen Produksi dan Operasi, BPFE, </w:t>
      </w:r>
      <w:smartTag w:uri="urn:schemas-microsoft-com:office:smarttags" w:element="place">
        <w:r w:rsidRPr="00F937C3">
          <w:rPr>
            <w:rFonts w:ascii="Arial" w:hAnsi="Arial" w:cs="Arial"/>
            <w:sz w:val="20"/>
            <w:szCs w:val="20"/>
          </w:rPr>
          <w:t>Yogyakarta</w:t>
        </w:r>
      </w:smartTag>
    </w:p>
    <w:p w:rsidR="009F7EB1" w:rsidRPr="00F937C3" w:rsidRDefault="009F7EB1" w:rsidP="009F7E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 w:rsidRPr="00F937C3">
        <w:rPr>
          <w:rFonts w:ascii="Arial" w:hAnsi="Arial" w:cs="Arial"/>
          <w:sz w:val="20"/>
          <w:szCs w:val="20"/>
        </w:rPr>
        <w:t xml:space="preserve">Siswanto,(2005), Riset Operasi, Erlanggan, </w:t>
      </w:r>
      <w:smartTag w:uri="urn:schemas-microsoft-com:office:smarttags" w:element="City">
        <w:smartTag w:uri="urn:schemas-microsoft-com:office:smarttags" w:element="place">
          <w:r w:rsidRPr="00F937C3">
            <w:rPr>
              <w:rFonts w:ascii="Arial" w:hAnsi="Arial" w:cs="Arial"/>
              <w:sz w:val="20"/>
              <w:szCs w:val="20"/>
            </w:rPr>
            <w:t>Jakarta</w:t>
          </w:r>
        </w:smartTag>
      </w:smartTag>
    </w:p>
    <w:p w:rsidR="009F7EB1" w:rsidRPr="00F937C3" w:rsidRDefault="009F7EB1" w:rsidP="009F7E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 w:rsidRPr="00F937C3">
        <w:rPr>
          <w:rFonts w:ascii="Arial" w:hAnsi="Arial" w:cs="Arial"/>
          <w:sz w:val="20"/>
          <w:szCs w:val="20"/>
        </w:rPr>
        <w:t xml:space="preserve">M. Syamsul Ma’arif, (2003), Manajemen Operasi, Grasindo, </w:t>
      </w:r>
      <w:smartTag w:uri="urn:schemas-microsoft-com:office:smarttags" w:element="City">
        <w:smartTag w:uri="urn:schemas-microsoft-com:office:smarttags" w:element="place">
          <w:r w:rsidRPr="00F937C3">
            <w:rPr>
              <w:rFonts w:ascii="Arial" w:hAnsi="Arial" w:cs="Arial"/>
              <w:sz w:val="20"/>
              <w:szCs w:val="20"/>
            </w:rPr>
            <w:t>Jakarta</w:t>
          </w:r>
        </w:smartTag>
      </w:smartTag>
    </w:p>
    <w:p w:rsidR="009F7EB1" w:rsidRPr="00F937C3" w:rsidRDefault="009F7EB1" w:rsidP="009F7E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  <w:lang w:val="fi-FI"/>
        </w:rPr>
      </w:pPr>
      <w:r w:rsidRPr="00F937C3">
        <w:rPr>
          <w:rFonts w:ascii="Arial" w:hAnsi="Arial" w:cs="Arial"/>
          <w:sz w:val="20"/>
          <w:szCs w:val="20"/>
          <w:lang w:val="fi-FI"/>
        </w:rPr>
        <w:t>Sofyan Assauri, (2001), Manajemen Operasi, BPFE, Jakarta</w:t>
      </w:r>
    </w:p>
    <w:p w:rsidR="009F7EB1" w:rsidRPr="009508B5" w:rsidRDefault="009F7EB1" w:rsidP="009F7EB1">
      <w:pPr>
        <w:numPr>
          <w:ilvl w:val="0"/>
          <w:numId w:val="1"/>
        </w:numPr>
        <w:tabs>
          <w:tab w:val="clear" w:pos="720"/>
        </w:tabs>
        <w:ind w:left="284" w:hanging="284"/>
      </w:pPr>
      <w:r w:rsidRPr="00F937C3">
        <w:rPr>
          <w:rFonts w:ascii="Arial" w:hAnsi="Arial" w:cs="Arial"/>
          <w:sz w:val="20"/>
          <w:szCs w:val="20"/>
        </w:rPr>
        <w:t>Martinich, (2003), Operation Management, Prentice Hall, New York</w:t>
      </w:r>
    </w:p>
    <w:p w:rsidR="00B54AE4" w:rsidRDefault="00B54AE4" w:rsidP="00AF01EF">
      <w:pPr>
        <w:rPr>
          <w:rFonts w:ascii="Arial" w:hAnsi="Arial" w:cs="Arial"/>
          <w:b/>
        </w:rPr>
      </w:pPr>
    </w:p>
    <w:p w:rsidR="00BE1B78" w:rsidRDefault="00BE1B78" w:rsidP="00AF01EF">
      <w:pPr>
        <w:rPr>
          <w:rFonts w:ascii="Arial" w:hAnsi="Arial" w:cs="Arial"/>
          <w:b/>
        </w:rPr>
      </w:pPr>
    </w:p>
    <w:p w:rsidR="00BE1B78" w:rsidRDefault="00BE1B78" w:rsidP="00AF01EF">
      <w:pPr>
        <w:rPr>
          <w:rFonts w:ascii="Arial" w:hAnsi="Arial" w:cs="Arial"/>
          <w:b/>
        </w:rPr>
      </w:pPr>
    </w:p>
    <w:p w:rsidR="00BE1B78" w:rsidRDefault="00BE1B78" w:rsidP="00AF01EF">
      <w:pPr>
        <w:rPr>
          <w:rFonts w:ascii="Arial" w:hAnsi="Arial" w:cs="Arial"/>
          <w:b/>
        </w:rPr>
      </w:pPr>
    </w:p>
    <w:p w:rsidR="00BE1B78" w:rsidRDefault="00BE1B78" w:rsidP="00AF01EF">
      <w:pPr>
        <w:rPr>
          <w:rFonts w:ascii="Arial" w:hAnsi="Arial" w:cs="Arial"/>
          <w:b/>
        </w:rPr>
      </w:pPr>
    </w:p>
    <w:p w:rsidR="00BE1B78" w:rsidRDefault="00BE1B78" w:rsidP="00AF01EF">
      <w:pPr>
        <w:rPr>
          <w:rFonts w:ascii="Arial" w:hAnsi="Arial" w:cs="Arial"/>
          <w:b/>
        </w:rPr>
      </w:pPr>
    </w:p>
    <w:p w:rsidR="00BE1B78" w:rsidRDefault="00BE1B78" w:rsidP="00AF01EF">
      <w:pPr>
        <w:rPr>
          <w:rFonts w:ascii="Arial" w:hAnsi="Arial" w:cs="Arial"/>
          <w:b/>
        </w:rPr>
      </w:pPr>
    </w:p>
    <w:p w:rsidR="00BE1B78" w:rsidRDefault="00BE1B78" w:rsidP="00AF01EF">
      <w:pPr>
        <w:rPr>
          <w:rFonts w:ascii="Arial" w:hAnsi="Arial" w:cs="Arial"/>
          <w:b/>
        </w:rPr>
      </w:pPr>
    </w:p>
    <w:p w:rsidR="00BE1B78" w:rsidRDefault="00BE1B78" w:rsidP="00AF01EF">
      <w:pPr>
        <w:rPr>
          <w:rFonts w:ascii="Arial" w:hAnsi="Arial" w:cs="Arial"/>
          <w:b/>
        </w:rPr>
      </w:pPr>
    </w:p>
    <w:p w:rsidR="00BE1B78" w:rsidRDefault="00BE1B78" w:rsidP="00AF01EF">
      <w:pPr>
        <w:rPr>
          <w:rFonts w:ascii="Arial" w:hAnsi="Arial" w:cs="Arial"/>
          <w:b/>
        </w:rPr>
      </w:pPr>
    </w:p>
    <w:p w:rsidR="00BE1B78" w:rsidRDefault="00BE1B78" w:rsidP="00AF01EF">
      <w:pPr>
        <w:rPr>
          <w:rFonts w:ascii="Arial" w:hAnsi="Arial" w:cs="Arial"/>
          <w:b/>
        </w:rPr>
      </w:pPr>
    </w:p>
    <w:p w:rsidR="00BE1B78" w:rsidRDefault="00BE1B78" w:rsidP="00AF01EF">
      <w:pPr>
        <w:rPr>
          <w:rFonts w:ascii="Arial" w:hAnsi="Arial" w:cs="Arial"/>
          <w:b/>
        </w:rPr>
      </w:pPr>
    </w:p>
    <w:p w:rsidR="00BE1B78" w:rsidRDefault="00BE1B78" w:rsidP="00AF01EF">
      <w:pPr>
        <w:rPr>
          <w:rFonts w:ascii="Arial" w:hAnsi="Arial" w:cs="Arial"/>
          <w:b/>
        </w:rPr>
      </w:pPr>
    </w:p>
    <w:p w:rsidR="00BE1B78" w:rsidRDefault="00BE1B78" w:rsidP="00AF01EF">
      <w:pPr>
        <w:rPr>
          <w:rFonts w:ascii="Arial" w:hAnsi="Arial" w:cs="Arial"/>
          <w:b/>
        </w:rPr>
      </w:pPr>
    </w:p>
    <w:p w:rsidR="00BE1B78" w:rsidRDefault="00BE1B78" w:rsidP="00AF01EF">
      <w:pPr>
        <w:rPr>
          <w:rFonts w:ascii="Arial" w:hAnsi="Arial" w:cs="Arial"/>
          <w:b/>
        </w:rPr>
      </w:pPr>
    </w:p>
    <w:p w:rsidR="00BE1B78" w:rsidRDefault="00BE1B78" w:rsidP="00AF01EF">
      <w:pPr>
        <w:rPr>
          <w:rFonts w:ascii="Arial" w:hAnsi="Arial" w:cs="Arial"/>
          <w:b/>
        </w:rPr>
      </w:pPr>
    </w:p>
    <w:p w:rsidR="00BE1B78" w:rsidRDefault="00BE1B78" w:rsidP="00AF01EF">
      <w:pPr>
        <w:rPr>
          <w:rFonts w:ascii="Arial" w:hAnsi="Arial" w:cs="Arial"/>
          <w:b/>
        </w:rPr>
      </w:pPr>
    </w:p>
    <w:p w:rsidR="00BE1B78" w:rsidRDefault="00BE1B78" w:rsidP="00AF01EF">
      <w:pPr>
        <w:rPr>
          <w:rFonts w:ascii="Arial" w:hAnsi="Arial" w:cs="Arial"/>
          <w:b/>
        </w:rPr>
      </w:pPr>
    </w:p>
    <w:p w:rsidR="00BE1B78" w:rsidRDefault="00BE1B78" w:rsidP="00AF01EF">
      <w:pPr>
        <w:rPr>
          <w:rFonts w:ascii="Arial" w:hAnsi="Arial" w:cs="Arial"/>
          <w:b/>
        </w:rPr>
      </w:pPr>
    </w:p>
    <w:p w:rsidR="00B54AE4" w:rsidRPr="00FC6CF4" w:rsidRDefault="00B54AE4" w:rsidP="00AF01EF">
      <w:pPr>
        <w:rPr>
          <w:rFonts w:ascii="Arial" w:hAnsi="Arial" w:cs="Arial"/>
          <w:b/>
        </w:rPr>
      </w:pP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7"/>
        <w:gridCol w:w="6018"/>
        <w:gridCol w:w="4493"/>
      </w:tblGrid>
      <w:tr w:rsidR="004D70C6" w:rsidTr="00BE1B78">
        <w:trPr>
          <w:trHeight w:val="321"/>
        </w:trPr>
        <w:tc>
          <w:tcPr>
            <w:tcW w:w="3097" w:type="dxa"/>
          </w:tcPr>
          <w:p w:rsidR="004D70C6" w:rsidRPr="006A387B" w:rsidRDefault="00A26718" w:rsidP="00A26718">
            <w:pPr>
              <w:pStyle w:val="Footer"/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Jakarta, 01 Maret 2014</w:t>
            </w:r>
          </w:p>
        </w:tc>
        <w:tc>
          <w:tcPr>
            <w:tcW w:w="6018" w:type="dxa"/>
          </w:tcPr>
          <w:p w:rsidR="004D70C6" w:rsidRPr="006A387B" w:rsidRDefault="004D70C6" w:rsidP="00A26718">
            <w:pPr>
              <w:pStyle w:val="Footer"/>
              <w:spacing w:line="240" w:lineRule="auto"/>
              <w:jc w:val="center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Nama Fungsi</w:t>
            </w:r>
          </w:p>
        </w:tc>
        <w:tc>
          <w:tcPr>
            <w:tcW w:w="4493" w:type="dxa"/>
          </w:tcPr>
          <w:p w:rsidR="004D70C6" w:rsidRPr="00E640DD" w:rsidRDefault="004D70C6" w:rsidP="00A26718">
            <w:pPr>
              <w:pStyle w:val="Footer"/>
              <w:spacing w:line="240" w:lineRule="auto"/>
              <w:jc w:val="center"/>
              <w:rPr>
                <w:lang w:val="id-ID" w:eastAsia="en-US"/>
              </w:rPr>
            </w:pPr>
            <w:r w:rsidRPr="006A387B">
              <w:rPr>
                <w:lang w:val="en-US" w:eastAsia="en-US"/>
              </w:rPr>
              <w:t>Paraf</w:t>
            </w:r>
            <w:r w:rsidR="00E640DD">
              <w:rPr>
                <w:lang w:val="id-ID" w:eastAsia="en-US"/>
              </w:rPr>
              <w:t>/Tanggal</w:t>
            </w:r>
          </w:p>
        </w:tc>
      </w:tr>
      <w:tr w:rsidR="00D54D52" w:rsidTr="00BE1B78">
        <w:trPr>
          <w:trHeight w:val="321"/>
        </w:trPr>
        <w:tc>
          <w:tcPr>
            <w:tcW w:w="3097" w:type="dxa"/>
          </w:tcPr>
          <w:p w:rsidR="00D54D52" w:rsidRPr="006A387B" w:rsidRDefault="00D54D52" w:rsidP="00A26718">
            <w:pPr>
              <w:pStyle w:val="Footer"/>
              <w:spacing w:line="240" w:lineRule="auto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Dibuat Oleh</w:t>
            </w:r>
          </w:p>
        </w:tc>
        <w:tc>
          <w:tcPr>
            <w:tcW w:w="6018" w:type="dxa"/>
          </w:tcPr>
          <w:p w:rsidR="00D54D52" w:rsidRDefault="00D54D52" w:rsidP="00A26718">
            <w:pPr>
              <w:pStyle w:val="Footer"/>
              <w:spacing w:line="240" w:lineRule="auto"/>
              <w:rPr>
                <w:lang w:val="id-ID" w:eastAsia="en-US"/>
              </w:rPr>
            </w:pPr>
            <w:r w:rsidRPr="006A387B">
              <w:rPr>
                <w:lang w:val="en-US" w:eastAsia="en-US"/>
              </w:rPr>
              <w:t>Dosen Pengampu / Koordinator MK</w:t>
            </w:r>
          </w:p>
          <w:p w:rsidR="00D54D52" w:rsidRPr="000F3D28" w:rsidRDefault="00D54D52" w:rsidP="00A26718">
            <w:pPr>
              <w:pStyle w:val="Footer"/>
              <w:spacing w:line="240" w:lineRule="auto"/>
              <w:rPr>
                <w:lang w:val="id-ID" w:eastAsia="en-US"/>
              </w:rPr>
            </w:pPr>
            <w:r>
              <w:rPr>
                <w:lang w:val="id-ID" w:eastAsia="en-US"/>
              </w:rPr>
              <w:t>Hesti Maheswari. SE., M.Si</w:t>
            </w:r>
          </w:p>
        </w:tc>
        <w:tc>
          <w:tcPr>
            <w:tcW w:w="4493" w:type="dxa"/>
          </w:tcPr>
          <w:p w:rsidR="00D54D52" w:rsidRDefault="00D54D52" w:rsidP="00A26718">
            <w:pPr>
              <w:pStyle w:val="Footer"/>
              <w:spacing w:line="240" w:lineRule="auto"/>
              <w:rPr>
                <w:lang w:val="id-ID" w:eastAsia="en-US"/>
              </w:rPr>
            </w:pPr>
          </w:p>
          <w:p w:rsidR="00D54D52" w:rsidRPr="00BE1B78" w:rsidRDefault="00D54D52" w:rsidP="00A26718">
            <w:pPr>
              <w:pStyle w:val="Footer"/>
              <w:spacing w:line="240" w:lineRule="auto"/>
              <w:rPr>
                <w:lang w:val="en-US" w:eastAsia="en-US"/>
              </w:rPr>
            </w:pPr>
          </w:p>
        </w:tc>
      </w:tr>
      <w:tr w:rsidR="00D54D52" w:rsidTr="00BE1B78">
        <w:trPr>
          <w:trHeight w:val="321"/>
        </w:trPr>
        <w:tc>
          <w:tcPr>
            <w:tcW w:w="3097" w:type="dxa"/>
          </w:tcPr>
          <w:p w:rsidR="00D54D52" w:rsidRPr="006A387B" w:rsidRDefault="00D54D52" w:rsidP="00A26718">
            <w:pPr>
              <w:pStyle w:val="Footer"/>
              <w:spacing w:line="240" w:lineRule="auto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Diperiksa Oleh</w:t>
            </w:r>
          </w:p>
        </w:tc>
        <w:tc>
          <w:tcPr>
            <w:tcW w:w="6018" w:type="dxa"/>
          </w:tcPr>
          <w:p w:rsidR="00D54D52" w:rsidRDefault="00D54D52" w:rsidP="00A26718">
            <w:pPr>
              <w:pStyle w:val="Footer"/>
              <w:spacing w:line="240" w:lineRule="auto"/>
              <w:rPr>
                <w:lang w:val="id-ID" w:eastAsia="en-US"/>
              </w:rPr>
            </w:pPr>
            <w:r w:rsidRPr="006A387B">
              <w:rPr>
                <w:lang w:val="en-US" w:eastAsia="en-US"/>
              </w:rPr>
              <w:t>Ketua Program Studi</w:t>
            </w:r>
          </w:p>
          <w:p w:rsidR="00D54D52" w:rsidRPr="000F3D28" w:rsidRDefault="00D54D52" w:rsidP="00A26718">
            <w:pPr>
              <w:pStyle w:val="Footer"/>
              <w:spacing w:line="240" w:lineRule="auto"/>
              <w:rPr>
                <w:lang w:val="id-ID" w:eastAsia="en-US"/>
              </w:rPr>
            </w:pPr>
            <w:r>
              <w:rPr>
                <w:lang w:val="id-ID" w:eastAsia="en-US"/>
              </w:rPr>
              <w:t>Dr. Rina Astini. SE., MM</w:t>
            </w:r>
          </w:p>
        </w:tc>
        <w:tc>
          <w:tcPr>
            <w:tcW w:w="4493" w:type="dxa"/>
          </w:tcPr>
          <w:p w:rsidR="00D54D52" w:rsidRPr="00B54AE4" w:rsidRDefault="00D54D52" w:rsidP="00A26718">
            <w:pPr>
              <w:pStyle w:val="Footer"/>
              <w:spacing w:line="240" w:lineRule="auto"/>
              <w:rPr>
                <w:lang w:val="en-US" w:eastAsia="en-US"/>
              </w:rPr>
            </w:pPr>
          </w:p>
          <w:p w:rsidR="00D54D52" w:rsidRPr="00BE1B78" w:rsidRDefault="00D54D52" w:rsidP="00A26718">
            <w:pPr>
              <w:pStyle w:val="Footer"/>
              <w:spacing w:line="240" w:lineRule="auto"/>
              <w:rPr>
                <w:lang w:val="en-US" w:eastAsia="en-US"/>
              </w:rPr>
            </w:pPr>
          </w:p>
        </w:tc>
      </w:tr>
      <w:tr w:rsidR="00D54D52" w:rsidTr="00BE1B78">
        <w:trPr>
          <w:trHeight w:val="341"/>
        </w:trPr>
        <w:tc>
          <w:tcPr>
            <w:tcW w:w="3097" w:type="dxa"/>
          </w:tcPr>
          <w:p w:rsidR="00D54D52" w:rsidRPr="006A387B" w:rsidRDefault="00D54D52" w:rsidP="00A26718">
            <w:pPr>
              <w:pStyle w:val="Footer"/>
              <w:spacing w:line="240" w:lineRule="auto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Disahkan Oleh</w:t>
            </w:r>
          </w:p>
        </w:tc>
        <w:tc>
          <w:tcPr>
            <w:tcW w:w="6018" w:type="dxa"/>
          </w:tcPr>
          <w:p w:rsidR="00D54D52" w:rsidRDefault="00D54D52" w:rsidP="00A26718">
            <w:pPr>
              <w:pStyle w:val="Footer"/>
              <w:spacing w:line="240" w:lineRule="auto"/>
              <w:rPr>
                <w:lang w:val="id-ID" w:eastAsia="en-US"/>
              </w:rPr>
            </w:pPr>
            <w:r w:rsidRPr="006A387B">
              <w:rPr>
                <w:lang w:val="en-US" w:eastAsia="en-US"/>
              </w:rPr>
              <w:t>Dekan</w:t>
            </w:r>
          </w:p>
          <w:p w:rsidR="00D54D52" w:rsidRPr="000F3D28" w:rsidRDefault="003F73DA" w:rsidP="00A26718">
            <w:pPr>
              <w:pStyle w:val="Footer"/>
              <w:spacing w:line="240" w:lineRule="auto"/>
              <w:rPr>
                <w:lang w:val="id-ID" w:eastAsia="en-US"/>
              </w:rPr>
            </w:pPr>
            <w:r>
              <w:rPr>
                <w:lang w:val="en-US" w:eastAsia="en-US"/>
              </w:rPr>
              <w:t>Prof.</w:t>
            </w:r>
            <w:r w:rsidR="00D54D52">
              <w:rPr>
                <w:lang w:val="id-ID" w:eastAsia="en-US"/>
              </w:rPr>
              <w:t>Dr. Wiwik Utami. Ak., MS., CA</w:t>
            </w:r>
          </w:p>
        </w:tc>
        <w:tc>
          <w:tcPr>
            <w:tcW w:w="4493" w:type="dxa"/>
          </w:tcPr>
          <w:p w:rsidR="00D54D52" w:rsidRDefault="00D54D52" w:rsidP="00A26718">
            <w:pPr>
              <w:pStyle w:val="Footer"/>
              <w:spacing w:line="240" w:lineRule="auto"/>
              <w:rPr>
                <w:lang w:val="id-ID" w:eastAsia="en-US"/>
              </w:rPr>
            </w:pPr>
          </w:p>
          <w:p w:rsidR="00D54D52" w:rsidRPr="00BE1B78" w:rsidRDefault="00D54D52" w:rsidP="00A26718">
            <w:pPr>
              <w:pStyle w:val="Footer"/>
              <w:spacing w:line="240" w:lineRule="auto"/>
              <w:rPr>
                <w:lang w:val="en-US" w:eastAsia="en-US"/>
              </w:rPr>
            </w:pPr>
          </w:p>
        </w:tc>
      </w:tr>
    </w:tbl>
    <w:p w:rsidR="00A962E8" w:rsidRDefault="00A962E8" w:rsidP="00AF01EF"/>
    <w:sectPr w:rsidR="00A962E8" w:rsidSect="00BE1B78">
      <w:footerReference w:type="default" r:id="rId10"/>
      <w:pgSz w:w="15840" w:h="12240" w:orient="landscape"/>
      <w:pgMar w:top="426" w:right="814" w:bottom="127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B3" w:rsidRDefault="00D40EB3" w:rsidP="00AF01EF">
      <w:pPr>
        <w:spacing w:line="240" w:lineRule="auto"/>
      </w:pPr>
      <w:r>
        <w:separator/>
      </w:r>
    </w:p>
  </w:endnote>
  <w:endnote w:type="continuationSeparator" w:id="0">
    <w:p w:rsidR="00D40EB3" w:rsidRDefault="00D40EB3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B3" w:rsidRDefault="00D40EB3" w:rsidP="00AF01EF">
      <w:pPr>
        <w:spacing w:line="240" w:lineRule="auto"/>
      </w:pPr>
      <w:r>
        <w:separator/>
      </w:r>
    </w:p>
  </w:footnote>
  <w:footnote w:type="continuationSeparator" w:id="0">
    <w:p w:rsidR="00D40EB3" w:rsidRDefault="00D40EB3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2E"/>
    <w:multiLevelType w:val="hybridMultilevel"/>
    <w:tmpl w:val="513A8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722B1"/>
    <w:multiLevelType w:val="hybridMultilevel"/>
    <w:tmpl w:val="17849E6C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03D41D2B"/>
    <w:multiLevelType w:val="hybridMultilevel"/>
    <w:tmpl w:val="8946A9B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064E7E48"/>
    <w:multiLevelType w:val="hybridMultilevel"/>
    <w:tmpl w:val="9C64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A321A"/>
    <w:multiLevelType w:val="hybridMultilevel"/>
    <w:tmpl w:val="794A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0240"/>
    <w:multiLevelType w:val="hybridMultilevel"/>
    <w:tmpl w:val="1B7255E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12EB012A"/>
    <w:multiLevelType w:val="hybridMultilevel"/>
    <w:tmpl w:val="97960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840E3"/>
    <w:multiLevelType w:val="hybridMultilevel"/>
    <w:tmpl w:val="0ED2CC9C"/>
    <w:lvl w:ilvl="0" w:tplc="C18A8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851A06"/>
    <w:multiLevelType w:val="hybridMultilevel"/>
    <w:tmpl w:val="0A50EB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20799"/>
    <w:multiLevelType w:val="hybridMultilevel"/>
    <w:tmpl w:val="E0828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16E26"/>
    <w:multiLevelType w:val="hybridMultilevel"/>
    <w:tmpl w:val="8A685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A65E6"/>
    <w:multiLevelType w:val="hybridMultilevel"/>
    <w:tmpl w:val="CDA8618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1B1D4E8F"/>
    <w:multiLevelType w:val="hybridMultilevel"/>
    <w:tmpl w:val="B6126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FF1D59"/>
    <w:multiLevelType w:val="hybridMultilevel"/>
    <w:tmpl w:val="1F9AE00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>
    <w:nsid w:val="1D335D2A"/>
    <w:multiLevelType w:val="hybridMultilevel"/>
    <w:tmpl w:val="6BF89C74"/>
    <w:lvl w:ilvl="0" w:tplc="450AE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85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2A507E39"/>
    <w:multiLevelType w:val="hybridMultilevel"/>
    <w:tmpl w:val="4256686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8">
    <w:nsid w:val="2C416474"/>
    <w:multiLevelType w:val="hybridMultilevel"/>
    <w:tmpl w:val="564E5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1">
    <w:nsid w:val="380F5ACE"/>
    <w:multiLevelType w:val="hybridMultilevel"/>
    <w:tmpl w:val="CAD25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2">
    <w:nsid w:val="3D4C55B7"/>
    <w:multiLevelType w:val="hybridMultilevel"/>
    <w:tmpl w:val="22742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D766A4"/>
    <w:multiLevelType w:val="hybridMultilevel"/>
    <w:tmpl w:val="B9440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4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49B605A1"/>
    <w:multiLevelType w:val="hybridMultilevel"/>
    <w:tmpl w:val="0BA86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316665"/>
    <w:multiLevelType w:val="hybridMultilevel"/>
    <w:tmpl w:val="DFE8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132B2A"/>
    <w:multiLevelType w:val="hybridMultilevel"/>
    <w:tmpl w:val="3FF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103CD"/>
    <w:multiLevelType w:val="hybridMultilevel"/>
    <w:tmpl w:val="574A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590881"/>
    <w:multiLevelType w:val="hybridMultilevel"/>
    <w:tmpl w:val="9D9E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783089"/>
    <w:multiLevelType w:val="hybridMultilevel"/>
    <w:tmpl w:val="65B66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7A441E"/>
    <w:multiLevelType w:val="hybridMultilevel"/>
    <w:tmpl w:val="04FC968A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2">
    <w:nsid w:val="6880339E"/>
    <w:multiLevelType w:val="hybridMultilevel"/>
    <w:tmpl w:val="ECA65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AF2A56"/>
    <w:multiLevelType w:val="hybridMultilevel"/>
    <w:tmpl w:val="53A2D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5C2BFC"/>
    <w:multiLevelType w:val="hybridMultilevel"/>
    <w:tmpl w:val="6BA40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C743F2"/>
    <w:multiLevelType w:val="hybridMultilevel"/>
    <w:tmpl w:val="B1DCE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04544E"/>
    <w:multiLevelType w:val="hybridMultilevel"/>
    <w:tmpl w:val="FF96DF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7">
    <w:nsid w:val="7BF35DC3"/>
    <w:multiLevelType w:val="hybridMultilevel"/>
    <w:tmpl w:val="805A7752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8">
    <w:nsid w:val="7C0E7EF2"/>
    <w:multiLevelType w:val="hybridMultilevel"/>
    <w:tmpl w:val="AB2C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3"/>
  </w:num>
  <w:num w:numId="4">
    <w:abstractNumId w:val="18"/>
  </w:num>
  <w:num w:numId="5">
    <w:abstractNumId w:val="32"/>
  </w:num>
  <w:num w:numId="6">
    <w:abstractNumId w:val="6"/>
  </w:num>
  <w:num w:numId="7">
    <w:abstractNumId w:val="13"/>
  </w:num>
  <w:num w:numId="8">
    <w:abstractNumId w:val="11"/>
  </w:num>
  <w:num w:numId="9">
    <w:abstractNumId w:val="29"/>
  </w:num>
  <w:num w:numId="10">
    <w:abstractNumId w:val="3"/>
  </w:num>
  <w:num w:numId="11">
    <w:abstractNumId w:val="26"/>
  </w:num>
  <w:num w:numId="12">
    <w:abstractNumId w:val="35"/>
  </w:num>
  <w:num w:numId="13">
    <w:abstractNumId w:val="25"/>
  </w:num>
  <w:num w:numId="14">
    <w:abstractNumId w:val="28"/>
  </w:num>
  <w:num w:numId="15">
    <w:abstractNumId w:val="9"/>
  </w:num>
  <w:num w:numId="16">
    <w:abstractNumId w:val="0"/>
  </w:num>
  <w:num w:numId="17">
    <w:abstractNumId w:val="34"/>
  </w:num>
  <w:num w:numId="18">
    <w:abstractNumId w:val="31"/>
  </w:num>
  <w:num w:numId="19">
    <w:abstractNumId w:val="14"/>
  </w:num>
  <w:num w:numId="20">
    <w:abstractNumId w:val="37"/>
  </w:num>
  <w:num w:numId="21">
    <w:abstractNumId w:val="1"/>
  </w:num>
  <w:num w:numId="22">
    <w:abstractNumId w:val="23"/>
  </w:num>
  <w:num w:numId="23">
    <w:abstractNumId w:val="12"/>
  </w:num>
  <w:num w:numId="24">
    <w:abstractNumId w:val="22"/>
  </w:num>
  <w:num w:numId="25">
    <w:abstractNumId w:val="38"/>
  </w:num>
  <w:num w:numId="26">
    <w:abstractNumId w:val="36"/>
  </w:num>
  <w:num w:numId="27">
    <w:abstractNumId w:val="5"/>
  </w:num>
  <w:num w:numId="28">
    <w:abstractNumId w:val="21"/>
  </w:num>
  <w:num w:numId="29">
    <w:abstractNumId w:val="17"/>
  </w:num>
  <w:num w:numId="30">
    <w:abstractNumId w:val="2"/>
  </w:num>
  <w:num w:numId="31">
    <w:abstractNumId w:val="15"/>
  </w:num>
  <w:num w:numId="32">
    <w:abstractNumId w:val="27"/>
  </w:num>
  <w:num w:numId="33">
    <w:abstractNumId w:val="20"/>
  </w:num>
  <w:num w:numId="34">
    <w:abstractNumId w:val="24"/>
  </w:num>
  <w:num w:numId="35">
    <w:abstractNumId w:val="16"/>
  </w:num>
  <w:num w:numId="36">
    <w:abstractNumId w:val="4"/>
  </w:num>
  <w:num w:numId="37">
    <w:abstractNumId w:val="19"/>
  </w:num>
  <w:num w:numId="38">
    <w:abstractNumId w:val="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ROp4WiPsK+2JZawGWhQ+83m42sM=" w:salt="zF54KR5BVeWemfd75a5ljQ==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16615"/>
    <w:rsid w:val="000627FF"/>
    <w:rsid w:val="000815FB"/>
    <w:rsid w:val="000A7DC8"/>
    <w:rsid w:val="000C1DBC"/>
    <w:rsid w:val="000D581E"/>
    <w:rsid w:val="000E4258"/>
    <w:rsid w:val="00113FDA"/>
    <w:rsid w:val="00115A85"/>
    <w:rsid w:val="00137F34"/>
    <w:rsid w:val="0018363B"/>
    <w:rsid w:val="001A22B9"/>
    <w:rsid w:val="001C0FA6"/>
    <w:rsid w:val="001E46B9"/>
    <w:rsid w:val="002047B2"/>
    <w:rsid w:val="00216343"/>
    <w:rsid w:val="0023702D"/>
    <w:rsid w:val="00240C60"/>
    <w:rsid w:val="00292931"/>
    <w:rsid w:val="00293497"/>
    <w:rsid w:val="002B25B6"/>
    <w:rsid w:val="002D315D"/>
    <w:rsid w:val="002D43B4"/>
    <w:rsid w:val="002D5478"/>
    <w:rsid w:val="002D562B"/>
    <w:rsid w:val="002E7A8F"/>
    <w:rsid w:val="002F7016"/>
    <w:rsid w:val="003279F8"/>
    <w:rsid w:val="00357990"/>
    <w:rsid w:val="003651D2"/>
    <w:rsid w:val="003B45A0"/>
    <w:rsid w:val="003B7E23"/>
    <w:rsid w:val="003E2AAE"/>
    <w:rsid w:val="003E5700"/>
    <w:rsid w:val="003E73C8"/>
    <w:rsid w:val="003F4915"/>
    <w:rsid w:val="003F73DA"/>
    <w:rsid w:val="00401ACF"/>
    <w:rsid w:val="004158DF"/>
    <w:rsid w:val="0042167F"/>
    <w:rsid w:val="00422303"/>
    <w:rsid w:val="0043700E"/>
    <w:rsid w:val="00473D97"/>
    <w:rsid w:val="004A0CCF"/>
    <w:rsid w:val="004A36F3"/>
    <w:rsid w:val="004A6519"/>
    <w:rsid w:val="004B580C"/>
    <w:rsid w:val="004B7E2D"/>
    <w:rsid w:val="004D70C6"/>
    <w:rsid w:val="00505DA5"/>
    <w:rsid w:val="00517FDF"/>
    <w:rsid w:val="00542F57"/>
    <w:rsid w:val="005521F4"/>
    <w:rsid w:val="0058286C"/>
    <w:rsid w:val="005A4FB3"/>
    <w:rsid w:val="005B44C4"/>
    <w:rsid w:val="005F36FB"/>
    <w:rsid w:val="005F6B80"/>
    <w:rsid w:val="00601EFC"/>
    <w:rsid w:val="00656D39"/>
    <w:rsid w:val="006877B7"/>
    <w:rsid w:val="006A00EB"/>
    <w:rsid w:val="006A387B"/>
    <w:rsid w:val="006A4621"/>
    <w:rsid w:val="006D300D"/>
    <w:rsid w:val="006F34CB"/>
    <w:rsid w:val="006F39CF"/>
    <w:rsid w:val="00733A68"/>
    <w:rsid w:val="0073457B"/>
    <w:rsid w:val="007B6951"/>
    <w:rsid w:val="00853B0C"/>
    <w:rsid w:val="0087465A"/>
    <w:rsid w:val="008937F6"/>
    <w:rsid w:val="008A3B3E"/>
    <w:rsid w:val="008C45F9"/>
    <w:rsid w:val="00912799"/>
    <w:rsid w:val="00926960"/>
    <w:rsid w:val="00945AC2"/>
    <w:rsid w:val="00945E29"/>
    <w:rsid w:val="009A24AD"/>
    <w:rsid w:val="009B22E9"/>
    <w:rsid w:val="009C4D17"/>
    <w:rsid w:val="009D769A"/>
    <w:rsid w:val="009F28CC"/>
    <w:rsid w:val="009F7EB1"/>
    <w:rsid w:val="00A019E5"/>
    <w:rsid w:val="00A23C93"/>
    <w:rsid w:val="00A26718"/>
    <w:rsid w:val="00A414F6"/>
    <w:rsid w:val="00A42C6C"/>
    <w:rsid w:val="00A447AE"/>
    <w:rsid w:val="00A537EE"/>
    <w:rsid w:val="00A64514"/>
    <w:rsid w:val="00A72C50"/>
    <w:rsid w:val="00A962E8"/>
    <w:rsid w:val="00AA05AA"/>
    <w:rsid w:val="00AB6E8B"/>
    <w:rsid w:val="00AC0E62"/>
    <w:rsid w:val="00AE02E5"/>
    <w:rsid w:val="00AF01EF"/>
    <w:rsid w:val="00AF04A2"/>
    <w:rsid w:val="00AF14ED"/>
    <w:rsid w:val="00AF29B0"/>
    <w:rsid w:val="00B34299"/>
    <w:rsid w:val="00B54AE4"/>
    <w:rsid w:val="00B6251F"/>
    <w:rsid w:val="00BC5576"/>
    <w:rsid w:val="00BE1B78"/>
    <w:rsid w:val="00C15CE2"/>
    <w:rsid w:val="00C20181"/>
    <w:rsid w:val="00C35258"/>
    <w:rsid w:val="00C50E70"/>
    <w:rsid w:val="00CA421A"/>
    <w:rsid w:val="00CC18EB"/>
    <w:rsid w:val="00CF5675"/>
    <w:rsid w:val="00CF66F0"/>
    <w:rsid w:val="00D11E65"/>
    <w:rsid w:val="00D40EB3"/>
    <w:rsid w:val="00D54D52"/>
    <w:rsid w:val="00D740A3"/>
    <w:rsid w:val="00D8082F"/>
    <w:rsid w:val="00DC0646"/>
    <w:rsid w:val="00DC17CB"/>
    <w:rsid w:val="00DF606C"/>
    <w:rsid w:val="00E005D2"/>
    <w:rsid w:val="00E11670"/>
    <w:rsid w:val="00E30A58"/>
    <w:rsid w:val="00E3277F"/>
    <w:rsid w:val="00E342DF"/>
    <w:rsid w:val="00E42857"/>
    <w:rsid w:val="00E4746A"/>
    <w:rsid w:val="00E54333"/>
    <w:rsid w:val="00E63874"/>
    <w:rsid w:val="00E640DD"/>
    <w:rsid w:val="00E67D82"/>
    <w:rsid w:val="00E94043"/>
    <w:rsid w:val="00EC417E"/>
    <w:rsid w:val="00ED232D"/>
    <w:rsid w:val="00F2038D"/>
    <w:rsid w:val="00F20493"/>
    <w:rsid w:val="00F257FD"/>
    <w:rsid w:val="00F44731"/>
    <w:rsid w:val="00F56069"/>
    <w:rsid w:val="00F678A2"/>
    <w:rsid w:val="00F71D7D"/>
    <w:rsid w:val="00F81CE6"/>
    <w:rsid w:val="00F843E9"/>
    <w:rsid w:val="00F96356"/>
    <w:rsid w:val="00FA22CB"/>
    <w:rsid w:val="00FD273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3439-AEB3-497F-A030-EE4FE55B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2015-03-09T08:24:00Z</cp:lastPrinted>
  <dcterms:created xsi:type="dcterms:W3CDTF">2015-06-17T03:58:00Z</dcterms:created>
  <dcterms:modified xsi:type="dcterms:W3CDTF">2015-06-17T03:58:00Z</dcterms:modified>
</cp:coreProperties>
</file>