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1083"/>
        <w:gridCol w:w="2208"/>
      </w:tblGrid>
      <w:tr w:rsidR="00645E64" w:rsidRPr="00794582" w:rsidTr="00931592">
        <w:trPr>
          <w:trHeight w:val="1505"/>
        </w:trPr>
        <w:tc>
          <w:tcPr>
            <w:tcW w:w="1877" w:type="dxa"/>
          </w:tcPr>
          <w:p w:rsidR="00645E64" w:rsidRDefault="00D71C79" w:rsidP="00772154"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052830" cy="1052830"/>
                  <wp:effectExtent l="0" t="0" r="0" b="0"/>
                  <wp:docPr id="1" name="Picture 1" descr="i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3" w:type="dxa"/>
          </w:tcPr>
          <w:p w:rsidR="00645E64" w:rsidRDefault="00645E64" w:rsidP="00772154"/>
          <w:p w:rsidR="00645E64" w:rsidRPr="00D71C79" w:rsidRDefault="00645E64" w:rsidP="00772154">
            <w:pPr>
              <w:jc w:val="center"/>
              <w:rPr>
                <w:rFonts w:ascii="Arial" w:hAnsi="Arial" w:cs="Arial"/>
                <w:b/>
                <w:spacing w:val="20"/>
                <w:sz w:val="28"/>
                <w:szCs w:val="28"/>
                <w:lang w:val="sv-S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1C79">
              <w:rPr>
                <w:rFonts w:ascii="Arial" w:hAnsi="Arial" w:cs="Arial"/>
                <w:b/>
                <w:spacing w:val="20"/>
                <w:sz w:val="28"/>
                <w:szCs w:val="28"/>
                <w:lang w:val="sv-S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RANCANGAN PEMBELAJARAN</w:t>
            </w:r>
          </w:p>
          <w:p w:rsidR="00645E64" w:rsidRPr="00D71C79" w:rsidRDefault="00645E64" w:rsidP="00772154">
            <w:pPr>
              <w:jc w:val="center"/>
              <w:rPr>
                <w:rFonts w:ascii="Arial" w:hAnsi="Arial" w:cs="Arial"/>
                <w:b/>
                <w:spacing w:val="20"/>
                <w:sz w:val="28"/>
                <w:szCs w:val="28"/>
                <w:lang w:val="sv-S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1C79">
              <w:rPr>
                <w:rFonts w:ascii="Arial" w:hAnsi="Arial" w:cs="Arial"/>
                <w:b/>
                <w:spacing w:val="20"/>
                <w:sz w:val="28"/>
                <w:szCs w:val="28"/>
                <w:lang w:val="sv-S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 STUDI S1  MANAJEMEN</w:t>
            </w:r>
          </w:p>
          <w:p w:rsidR="00645E64" w:rsidRPr="005925AA" w:rsidRDefault="00645E64" w:rsidP="00772154">
            <w:pPr>
              <w:jc w:val="center"/>
              <w:rPr>
                <w:lang w:val="sv-SE"/>
              </w:rPr>
            </w:pPr>
            <w:r w:rsidRPr="00D71C79">
              <w:rPr>
                <w:rFonts w:ascii="Arial" w:hAnsi="Arial" w:cs="Arial"/>
                <w:b/>
                <w:spacing w:val="20"/>
                <w:sz w:val="28"/>
                <w:szCs w:val="28"/>
                <w:lang w:val="sv-S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FAKULTAS EKONOMI</w:t>
            </w:r>
            <w:r w:rsidR="00A94E7B" w:rsidRPr="00D71C79">
              <w:rPr>
                <w:rFonts w:ascii="Arial" w:hAnsi="Arial" w:cs="Arial"/>
                <w:b/>
                <w:spacing w:val="20"/>
                <w:sz w:val="28"/>
                <w:szCs w:val="28"/>
                <w:lang w:val="sv-S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 BISNIS</w:t>
            </w:r>
          </w:p>
        </w:tc>
        <w:tc>
          <w:tcPr>
            <w:tcW w:w="2208" w:type="dxa"/>
          </w:tcPr>
          <w:p w:rsidR="00645E64" w:rsidRPr="006976A9" w:rsidRDefault="00645E64" w:rsidP="00772154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5925AA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645E64" w:rsidRPr="00794582" w:rsidRDefault="00645E64" w:rsidP="00645E64">
      <w:pPr>
        <w:rPr>
          <w:rFonts w:ascii="Arial" w:hAnsi="Arial" w:cs="Arial"/>
          <w:sz w:val="10"/>
          <w:szCs w:val="1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3385"/>
        <w:gridCol w:w="1425"/>
        <w:gridCol w:w="1425"/>
        <w:gridCol w:w="1247"/>
        <w:gridCol w:w="1425"/>
        <w:gridCol w:w="1247"/>
        <w:gridCol w:w="3196"/>
      </w:tblGrid>
      <w:tr w:rsidR="00645E64" w:rsidRPr="00794582" w:rsidTr="00931592">
        <w:trPr>
          <w:trHeight w:val="236"/>
        </w:trPr>
        <w:tc>
          <w:tcPr>
            <w:tcW w:w="1818" w:type="dxa"/>
          </w:tcPr>
          <w:p w:rsidR="00645E64" w:rsidRPr="00D24021" w:rsidRDefault="00645E64" w:rsidP="0077215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24021">
              <w:rPr>
                <w:rFonts w:ascii="Arial" w:hAnsi="Arial" w:cs="Arial"/>
                <w:sz w:val="20"/>
                <w:szCs w:val="20"/>
                <w:lang w:val="id-ID"/>
              </w:rPr>
              <w:t>No. Dokumen</w:t>
            </w:r>
          </w:p>
        </w:tc>
        <w:tc>
          <w:tcPr>
            <w:tcW w:w="3385" w:type="dxa"/>
          </w:tcPr>
          <w:p w:rsidR="00645E64" w:rsidRPr="00794582" w:rsidRDefault="00931592" w:rsidP="00F870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</w:t>
            </w:r>
            <w:r w:rsidR="00F8707C">
              <w:rPr>
                <w:rFonts w:ascii="Arial" w:hAnsi="Arial" w:cs="Arial"/>
                <w:b/>
                <w:sz w:val="20"/>
                <w:szCs w:val="20"/>
              </w:rPr>
              <w:t>.2.</w:t>
            </w: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F8707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965" w:type="dxa"/>
            <w:gridSpan w:val="6"/>
          </w:tcPr>
          <w:p w:rsidR="00645E64" w:rsidRPr="00794582" w:rsidRDefault="00645E64" w:rsidP="007721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5E64" w:rsidRPr="00794582" w:rsidTr="00931592">
        <w:trPr>
          <w:trHeight w:val="242"/>
        </w:trPr>
        <w:tc>
          <w:tcPr>
            <w:tcW w:w="1818" w:type="dxa"/>
          </w:tcPr>
          <w:p w:rsidR="00645E64" w:rsidRPr="00D24021" w:rsidRDefault="00645E64" w:rsidP="0077215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24021">
              <w:rPr>
                <w:rFonts w:ascii="Arial" w:hAnsi="Arial" w:cs="Arial"/>
                <w:sz w:val="20"/>
                <w:szCs w:val="20"/>
                <w:lang w:val="id-ID"/>
              </w:rPr>
              <w:t>Tgl. Efektif</w:t>
            </w:r>
          </w:p>
        </w:tc>
        <w:tc>
          <w:tcPr>
            <w:tcW w:w="3385" w:type="dxa"/>
          </w:tcPr>
          <w:p w:rsidR="00645E64" w:rsidRPr="00794582" w:rsidRDefault="00A94E7B" w:rsidP="00A94E7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1425" w:type="dxa"/>
          </w:tcPr>
          <w:p w:rsidR="00645E64" w:rsidRPr="00794582" w:rsidRDefault="00645E64" w:rsidP="007721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645E64" w:rsidRPr="00794582" w:rsidRDefault="00645E64" w:rsidP="0077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645E64" w:rsidRPr="00794582" w:rsidRDefault="00645E64" w:rsidP="0077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645E64" w:rsidRPr="00794582" w:rsidRDefault="00645E64" w:rsidP="0077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645E64" w:rsidRPr="00794582" w:rsidRDefault="00645E64" w:rsidP="0077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645E64" w:rsidRPr="00794582" w:rsidRDefault="00645E64" w:rsidP="0077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5E64" w:rsidRPr="00D24021" w:rsidRDefault="00645E64" w:rsidP="00645E64">
      <w:pPr>
        <w:rPr>
          <w:rFonts w:ascii="Arial" w:hAnsi="Arial" w:cs="Arial"/>
          <w:b/>
          <w:sz w:val="20"/>
          <w:lang w:val="sv-SE"/>
        </w:rPr>
      </w:pPr>
    </w:p>
    <w:p w:rsidR="00645E64" w:rsidRPr="00D24021" w:rsidRDefault="00931592" w:rsidP="00C8775C">
      <w:pPr>
        <w:spacing w:line="240" w:lineRule="auto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bCs/>
          <w:sz w:val="24"/>
          <w:lang w:val="sv-SE"/>
        </w:rPr>
        <w:t>Mata Kuliah</w:t>
      </w:r>
      <w:r>
        <w:rPr>
          <w:rFonts w:ascii="Arial" w:hAnsi="Arial" w:cs="Arial"/>
          <w:bCs/>
          <w:sz w:val="24"/>
          <w:lang w:val="sv-SE"/>
        </w:rPr>
        <w:tab/>
        <w:t xml:space="preserve">      </w:t>
      </w:r>
      <w:r>
        <w:rPr>
          <w:rFonts w:ascii="Arial" w:hAnsi="Arial" w:cs="Arial"/>
          <w:bCs/>
          <w:sz w:val="24"/>
          <w:lang w:val="sv-SE"/>
        </w:rPr>
        <w:tab/>
      </w:r>
      <w:r w:rsidR="00645E64" w:rsidRPr="00D24021">
        <w:rPr>
          <w:rFonts w:ascii="Arial" w:hAnsi="Arial" w:cs="Arial"/>
          <w:bCs/>
          <w:sz w:val="24"/>
          <w:lang w:val="sv-SE"/>
        </w:rPr>
        <w:t xml:space="preserve">:  </w:t>
      </w:r>
      <w:r w:rsidR="00A94E7B">
        <w:rPr>
          <w:rFonts w:ascii="Arial" w:hAnsi="Arial" w:cs="Arial"/>
          <w:b/>
          <w:bCs/>
          <w:sz w:val="24"/>
          <w:lang w:val="sv-SE"/>
        </w:rPr>
        <w:t xml:space="preserve">Pengantar </w:t>
      </w:r>
      <w:r w:rsidR="00645E64" w:rsidRPr="00D24021">
        <w:rPr>
          <w:rFonts w:ascii="Arial" w:hAnsi="Arial" w:cs="Arial"/>
          <w:b/>
          <w:bCs/>
          <w:sz w:val="24"/>
          <w:lang w:val="sv-SE"/>
        </w:rPr>
        <w:t>Ekonomi Makro</w:t>
      </w:r>
      <w:r w:rsidR="00645E64" w:rsidRPr="00D24021">
        <w:rPr>
          <w:rFonts w:ascii="Arial" w:hAnsi="Arial" w:cs="Arial"/>
          <w:bCs/>
          <w:sz w:val="24"/>
          <w:lang w:val="sv-SE"/>
        </w:rPr>
        <w:t xml:space="preserve"> </w:t>
      </w:r>
      <w:r w:rsidR="003C3434">
        <w:rPr>
          <w:rFonts w:ascii="Arial" w:hAnsi="Arial" w:cs="Arial"/>
          <w:bCs/>
          <w:sz w:val="24"/>
          <w:lang w:val="sv-SE"/>
        </w:rPr>
        <w:t xml:space="preserve">                              </w:t>
      </w:r>
      <w:r w:rsidR="00A94E7B">
        <w:rPr>
          <w:rFonts w:ascii="Arial" w:hAnsi="Arial" w:cs="Arial"/>
          <w:bCs/>
          <w:sz w:val="24"/>
          <w:lang w:val="sv-SE"/>
        </w:rPr>
        <w:t>Semester :  II</w:t>
      </w:r>
      <w:r w:rsidR="00A94E7B">
        <w:rPr>
          <w:rFonts w:ascii="Arial" w:hAnsi="Arial" w:cs="Arial"/>
          <w:bCs/>
          <w:sz w:val="24"/>
          <w:lang w:val="sv-SE"/>
        </w:rPr>
        <w:tab/>
      </w:r>
      <w:r w:rsidR="00A94E7B">
        <w:rPr>
          <w:rFonts w:ascii="Arial" w:hAnsi="Arial" w:cs="Arial"/>
          <w:bCs/>
          <w:sz w:val="24"/>
          <w:lang w:val="sv-SE"/>
        </w:rPr>
        <w:tab/>
      </w:r>
      <w:r w:rsidR="00A94E7B">
        <w:rPr>
          <w:rFonts w:ascii="Arial" w:hAnsi="Arial" w:cs="Arial"/>
          <w:bCs/>
          <w:sz w:val="24"/>
          <w:lang w:val="sv-SE"/>
        </w:rPr>
        <w:tab/>
      </w:r>
      <w:r w:rsidR="00A94E7B">
        <w:rPr>
          <w:rFonts w:ascii="Arial" w:hAnsi="Arial" w:cs="Arial"/>
          <w:bCs/>
          <w:sz w:val="24"/>
          <w:lang w:val="sv-SE"/>
        </w:rPr>
        <w:tab/>
        <w:t>SKS : 3</w:t>
      </w:r>
      <w:r w:rsidR="00645E64" w:rsidRPr="00D24021">
        <w:rPr>
          <w:rFonts w:ascii="Arial" w:hAnsi="Arial" w:cs="Arial"/>
          <w:bCs/>
          <w:sz w:val="24"/>
          <w:lang w:val="sv-SE"/>
        </w:rPr>
        <w:tab/>
        <w:t xml:space="preserve">       </w:t>
      </w:r>
      <w:r w:rsidR="003C3434">
        <w:rPr>
          <w:rFonts w:ascii="Arial" w:hAnsi="Arial" w:cs="Arial"/>
          <w:bCs/>
          <w:sz w:val="24"/>
          <w:lang w:val="sv-SE"/>
        </w:rPr>
        <w:t>Kode : 31070</w:t>
      </w:r>
    </w:p>
    <w:p w:rsidR="00931592" w:rsidRDefault="00931592" w:rsidP="00C8775C">
      <w:pPr>
        <w:spacing w:line="240" w:lineRule="auto"/>
        <w:ind w:left="2212" w:hanging="2212"/>
        <w:rPr>
          <w:rFonts w:ascii="Arial" w:hAnsi="Arial" w:cs="Arial"/>
          <w:color w:val="000000"/>
          <w:sz w:val="24"/>
        </w:rPr>
      </w:pPr>
    </w:p>
    <w:p w:rsidR="00931592" w:rsidRDefault="00931592" w:rsidP="00C8775C">
      <w:pPr>
        <w:spacing w:line="240" w:lineRule="auto"/>
        <w:ind w:left="2212" w:hanging="2212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Dosen</w:t>
      </w:r>
      <w:r>
        <w:rPr>
          <w:rFonts w:ascii="Arial" w:hAnsi="Arial" w:cs="Arial"/>
          <w:color w:val="000000"/>
          <w:sz w:val="24"/>
        </w:rPr>
        <w:tab/>
        <w:t xml:space="preserve">: </w:t>
      </w:r>
    </w:p>
    <w:p w:rsidR="00931592" w:rsidRDefault="00931592" w:rsidP="00C8775C">
      <w:pPr>
        <w:spacing w:line="240" w:lineRule="auto"/>
        <w:ind w:left="2212" w:hanging="2212"/>
        <w:rPr>
          <w:rFonts w:ascii="Arial" w:hAnsi="Arial" w:cs="Arial"/>
          <w:color w:val="000000"/>
          <w:sz w:val="24"/>
        </w:rPr>
      </w:pPr>
    </w:p>
    <w:p w:rsidR="00645E64" w:rsidRPr="00036F91" w:rsidRDefault="00645E64" w:rsidP="00C8775C">
      <w:pPr>
        <w:spacing w:line="240" w:lineRule="auto"/>
        <w:ind w:left="2212" w:hanging="2212"/>
        <w:rPr>
          <w:rFonts w:ascii="Arial" w:hAnsi="Arial" w:cs="Arial"/>
          <w:color w:val="000000"/>
          <w:sz w:val="24"/>
        </w:rPr>
      </w:pPr>
      <w:r w:rsidRPr="00036F91">
        <w:rPr>
          <w:rFonts w:ascii="Arial" w:hAnsi="Arial" w:cs="Arial"/>
          <w:color w:val="000000"/>
          <w:sz w:val="24"/>
        </w:rPr>
        <w:t>KOMPETENSI</w:t>
      </w:r>
      <w:r>
        <w:rPr>
          <w:rFonts w:ascii="Arial" w:hAnsi="Arial" w:cs="Arial"/>
          <w:color w:val="000000"/>
          <w:sz w:val="24"/>
        </w:rPr>
        <w:t xml:space="preserve">     </w:t>
      </w:r>
      <w:r w:rsidR="00931592">
        <w:rPr>
          <w:rFonts w:ascii="Arial" w:hAnsi="Arial" w:cs="Arial"/>
          <w:color w:val="000000"/>
          <w:sz w:val="24"/>
        </w:rPr>
        <w:tab/>
      </w:r>
      <w:r w:rsidRPr="00036F91">
        <w:rPr>
          <w:rFonts w:ascii="Arial" w:hAnsi="Arial" w:cs="Arial"/>
          <w:color w:val="000000"/>
          <w:sz w:val="24"/>
        </w:rPr>
        <w:t xml:space="preserve">: </w:t>
      </w:r>
      <w:r w:rsidRPr="0095220F">
        <w:rPr>
          <w:rFonts w:ascii="Arial" w:hAnsi="Arial" w:cs="Arial"/>
          <w:color w:val="000000"/>
          <w:sz w:val="24"/>
          <w:lang w:val="id-ID"/>
        </w:rPr>
        <w:t>Mampu membuat kesimpulan berdasarkan hasil pengujian dan analisis data dari data  yang di  kumpulkan</w:t>
      </w:r>
      <w:r w:rsidRPr="00036F91">
        <w:rPr>
          <w:rFonts w:ascii="Arial" w:hAnsi="Arial" w:cs="Arial"/>
          <w:color w:val="000000"/>
          <w:sz w:val="24"/>
        </w:rPr>
        <w:t>.</w:t>
      </w:r>
    </w:p>
    <w:p w:rsidR="00645E64" w:rsidRPr="003E2AAE" w:rsidRDefault="00645E64" w:rsidP="00645E64">
      <w:pPr>
        <w:rPr>
          <w:color w:val="000000"/>
          <w:sz w:val="10"/>
        </w:rPr>
      </w:pP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color w:val="000000"/>
          <w:sz w:val="28"/>
        </w:rPr>
        <w:tab/>
        <w:t xml:space="preserve">  </w:t>
      </w:r>
    </w:p>
    <w:tbl>
      <w:tblPr>
        <w:tblW w:w="15168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3856"/>
        <w:gridCol w:w="3284"/>
        <w:gridCol w:w="2421"/>
        <w:gridCol w:w="3019"/>
        <w:gridCol w:w="1566"/>
      </w:tblGrid>
      <w:tr w:rsidR="00645E64" w:rsidRPr="00E67D82" w:rsidTr="00931592">
        <w:trPr>
          <w:trHeight w:val="87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Default="00645E64" w:rsidP="00772154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TATAP</w:t>
            </w:r>
          </w:p>
          <w:p w:rsidR="00645E64" w:rsidRPr="001A3959" w:rsidRDefault="00645E64" w:rsidP="00772154">
            <w:pPr>
              <w:jc w:val="left"/>
              <w:rPr>
                <w:rFonts w:ascii="Arial" w:hAnsi="Arial" w:cs="Arial"/>
                <w:b/>
                <w:bCs/>
              </w:rPr>
            </w:pPr>
            <w:r w:rsidRPr="001A3959">
              <w:rPr>
                <w:rFonts w:ascii="Arial" w:hAnsi="Arial" w:cs="Arial"/>
                <w:b/>
                <w:bCs/>
              </w:rPr>
              <w:t>MUKA</w:t>
            </w:r>
          </w:p>
          <w:p w:rsidR="00645E64" w:rsidRPr="001A3959" w:rsidRDefault="00645E64" w:rsidP="00772154">
            <w:pPr>
              <w:jc w:val="left"/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  <w:b/>
                <w:bCs/>
              </w:rPr>
              <w:t>KE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Pr="001A3959" w:rsidRDefault="00645E64" w:rsidP="00772154">
            <w:pPr>
              <w:jc w:val="center"/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  <w:b/>
                <w:bCs/>
              </w:rPr>
              <w:t>KEMAMPUAN AKHIR YANG DIHARAPKAN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Pr="001A3959" w:rsidRDefault="00645E64" w:rsidP="00772154">
            <w:pPr>
              <w:jc w:val="center"/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  <w:b/>
                <w:bCs/>
              </w:rPr>
              <w:t>BAHAN KAJIAN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Pr="001A3959" w:rsidRDefault="00645E64" w:rsidP="00772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959">
              <w:rPr>
                <w:rFonts w:ascii="Arial" w:hAnsi="Arial" w:cs="Arial"/>
                <w:b/>
                <w:bCs/>
              </w:rPr>
              <w:t>BENTUK</w:t>
            </w:r>
          </w:p>
          <w:p w:rsidR="00645E64" w:rsidRPr="001A3959" w:rsidRDefault="00645E64" w:rsidP="00772154">
            <w:pPr>
              <w:jc w:val="center"/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  <w:b/>
                <w:bCs/>
              </w:rPr>
              <w:t>PEMBELAJARAN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Pr="001A3959" w:rsidRDefault="00645E64" w:rsidP="00772154">
            <w:pPr>
              <w:jc w:val="center"/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  <w:b/>
                <w:bCs/>
              </w:rPr>
              <w:t>KRITERIA</w:t>
            </w:r>
          </w:p>
          <w:p w:rsidR="00645E64" w:rsidRPr="001A3959" w:rsidRDefault="00645E64" w:rsidP="00772154">
            <w:pPr>
              <w:jc w:val="center"/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  <w:b/>
                <w:bCs/>
              </w:rPr>
              <w:t>PENILAIAN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Default="00645E64" w:rsidP="007721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BOBOT</w:t>
            </w:r>
          </w:p>
          <w:p w:rsidR="00645E64" w:rsidRPr="001A3959" w:rsidRDefault="00645E64" w:rsidP="00772154">
            <w:pPr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  <w:b/>
                <w:bCs/>
              </w:rPr>
              <w:t>NILAI</w:t>
            </w:r>
          </w:p>
        </w:tc>
      </w:tr>
      <w:tr w:rsidR="007A2D03" w:rsidRPr="00E67D82" w:rsidTr="00931592">
        <w:trPr>
          <w:trHeight w:val="436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2D03" w:rsidRDefault="007A2D03" w:rsidP="007A2D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2D03" w:rsidRPr="001A3959" w:rsidRDefault="007A2D03" w:rsidP="007A2D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2D03" w:rsidRPr="001A3959" w:rsidRDefault="007A2D03" w:rsidP="007A2D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2D03" w:rsidRPr="001A3959" w:rsidRDefault="007A2D03" w:rsidP="007A2D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2D03" w:rsidRPr="001A3959" w:rsidRDefault="007A2D03" w:rsidP="007A2D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2D03" w:rsidRDefault="007A2D03" w:rsidP="007A2D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645E64" w:rsidRPr="00C46FD8" w:rsidTr="00931592">
        <w:trPr>
          <w:trHeight w:val="8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Pr="001A3959" w:rsidRDefault="00645E64" w:rsidP="00772154">
            <w:pPr>
              <w:jc w:val="center"/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D24021" w:rsidRDefault="00645E64" w:rsidP="00772154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D24021">
              <w:rPr>
                <w:rFonts w:ascii="Arial" w:hAnsi="Arial" w:cs="Arial"/>
                <w:lang w:val="id-ID"/>
              </w:rPr>
              <w:t>Mampu memahami kontrak perkuliahan,menjelaskan dan mengidentifikasikannya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C46FD8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C46FD8">
              <w:rPr>
                <w:rFonts w:ascii="Arial" w:hAnsi="Arial" w:cs="Arial"/>
                <w:lang w:val="id-ID"/>
              </w:rPr>
              <w:t>Ruang lingkup analisis makroekonomi dan Model arus melingkar pembayaran penerimaan dan produksi dalam perekonomian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EA751D">
              <w:rPr>
                <w:rFonts w:ascii="Arial" w:hAnsi="Arial" w:cs="Arial"/>
                <w:lang w:val="id-ID"/>
              </w:rPr>
              <w:t>Discovery learning</w:t>
            </w:r>
          </w:p>
          <w:p w:rsidR="00645E64" w:rsidRPr="00C46FD8" w:rsidRDefault="00645E64" w:rsidP="00772154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C46FD8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Kemampuan  memahami dan menjelaskan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C46FD8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fi-FI"/>
              </w:rPr>
            </w:pPr>
          </w:p>
        </w:tc>
      </w:tr>
      <w:tr w:rsidR="00645E64" w:rsidRPr="00FD297F" w:rsidTr="00931592">
        <w:trPr>
          <w:trHeight w:val="850"/>
        </w:trPr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Pr="001A3959" w:rsidRDefault="00645E64" w:rsidP="00772154">
            <w:pPr>
              <w:jc w:val="center"/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</w:rPr>
              <w:t>2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C46FD8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Mampu memahami dan menjelaskan Penghitungan dan struktur pendapatan nasional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C46FD8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Struktur Pendapatan Nasional dan Metode Penghitungan Pendapatan Nasional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Contextual learnig</w:t>
            </w:r>
          </w:p>
          <w:p w:rsidR="00645E64" w:rsidRPr="00C46FD8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fi-FI"/>
              </w:rPr>
              <w:t>Case study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Default="00645E64" w:rsidP="00772154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Kemampuan  memahami,dan menjelaskan</w:t>
            </w:r>
          </w:p>
          <w:p w:rsidR="00645E64" w:rsidRPr="00FD297F" w:rsidRDefault="00645E64" w:rsidP="00772154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dan menyelesaikan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TM 1-2</w:t>
            </w:r>
          </w:p>
          <w:p w:rsidR="00645E64" w:rsidRPr="00824C7A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sv-SE"/>
              </w:rPr>
              <w:t>10%</w:t>
            </w:r>
          </w:p>
        </w:tc>
      </w:tr>
      <w:tr w:rsidR="00645E64" w:rsidRPr="00FD297F" w:rsidTr="00931592">
        <w:trPr>
          <w:trHeight w:val="850"/>
        </w:trPr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Pr="001A3959" w:rsidRDefault="00645E64" w:rsidP="00772154">
            <w:pPr>
              <w:jc w:val="center"/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</w:rPr>
              <w:t>3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FD297F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Mampu memahami dan menjelaskan Keseimbangan ekonomi 2 sektor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FD297F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Keseimbangan ekonomi 2 sektor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283573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fi-FI"/>
              </w:rPr>
              <w:t>Contextual learnig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283573" w:rsidRDefault="00645E64" w:rsidP="00772154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Kemampuan  memahami dan menjelaskan dan menyelesaikan.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33351C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</w:p>
        </w:tc>
      </w:tr>
      <w:tr w:rsidR="00645E64" w:rsidRPr="00844D96" w:rsidTr="00931592">
        <w:trPr>
          <w:trHeight w:val="8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Pr="001A3959" w:rsidRDefault="00645E64" w:rsidP="00772154">
            <w:pPr>
              <w:jc w:val="center"/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FD297F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Mampu memahami dan menjelaskan Keseimbangan ekonomi 3 sektor dalam sistem lump-sum tax dengan transfer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FD297F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Keseimbangan ekonomi 3 sektor dalam sistem lump-sum tax dengan transfer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283573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fi-FI"/>
              </w:rPr>
              <w:t>Contextual learnig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283573" w:rsidRDefault="00645E64" w:rsidP="00772154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Kemampuan  memahami dan menjelaskan dan menyelesaikan.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TM 3-5</w:t>
            </w:r>
          </w:p>
          <w:p w:rsidR="00645E64" w:rsidRPr="00E658A7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15%</w:t>
            </w:r>
          </w:p>
        </w:tc>
      </w:tr>
      <w:tr w:rsidR="00645E64" w:rsidRPr="00844D96" w:rsidTr="00931592">
        <w:trPr>
          <w:trHeight w:val="8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Pr="001A3959" w:rsidRDefault="00645E64" w:rsidP="00772154">
            <w:pPr>
              <w:jc w:val="center"/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844D96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Mampu memahami dan menjelaskan Keseimbangan ekonomi 3 sektor dalam sistem proportional tax dengan transfer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FD297F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Keseimbangan ekonomi 3 sektor dalam sistem proportional tax dengan transfer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283573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fi-FI"/>
              </w:rPr>
              <w:t>Contextual learnig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283573" w:rsidRDefault="00645E64" w:rsidP="00772154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Kemampuan  memahami dan menjelaskan dan menyelesaikan.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EA751D" w:rsidRDefault="00645E64" w:rsidP="00772154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645E64" w:rsidRPr="00844D96" w:rsidTr="00931592">
        <w:trPr>
          <w:trHeight w:val="850"/>
        </w:trPr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Pr="001A3959" w:rsidRDefault="00645E64" w:rsidP="00772154">
            <w:pPr>
              <w:jc w:val="center"/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</w:rPr>
              <w:t>6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844D96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Mampu memahami dan menjelaskan Keseimbangan ekonomi 4 sektor dalam sistem lump-sum tax dengan transfer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844D96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Keseimbangan ekonomi 4 sektor dalam sistem lump-sum tax dengan transfer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283573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fi-FI"/>
              </w:rPr>
              <w:t>Contextual learnig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283573" w:rsidRDefault="00645E64" w:rsidP="00772154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Kemampuan  memahami dan menjelaskan dan menyelesaikan.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EA751D" w:rsidRDefault="00645E64" w:rsidP="00772154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645E64" w:rsidRPr="00844D96" w:rsidTr="00931592">
        <w:trPr>
          <w:trHeight w:val="850"/>
        </w:trPr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Pr="001A3959" w:rsidRDefault="00645E64" w:rsidP="00772154">
            <w:pPr>
              <w:jc w:val="center"/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</w:rPr>
              <w:t>7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844D96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Mampu memahami dan menjelaskan Keseimbangan ekonomi 4 sektor dalam sistem proportional tax dengan transfer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844D96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Keseimbangan ekonomi 4 sektor dalam sistem proportional tax dengan transfer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283573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fi-FI"/>
              </w:rPr>
              <w:t>Contextual learnig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283573" w:rsidRDefault="00645E64" w:rsidP="00772154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Kemampuan  memahami dan menjelaskan dan menyelesaikan.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33351C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5%</w:t>
            </w:r>
          </w:p>
        </w:tc>
      </w:tr>
      <w:tr w:rsidR="00645E64" w:rsidRPr="00E67D82" w:rsidTr="00931592">
        <w:trPr>
          <w:trHeight w:val="367"/>
        </w:trPr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Pr="001A3959" w:rsidRDefault="00645E64" w:rsidP="00772154">
            <w:pPr>
              <w:jc w:val="center"/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</w:rPr>
              <w:t>8</w:t>
            </w:r>
          </w:p>
        </w:tc>
        <w:tc>
          <w:tcPr>
            <w:tcW w:w="1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E71D2C" w:rsidRDefault="00645E64" w:rsidP="0077215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D2C">
              <w:rPr>
                <w:rFonts w:ascii="Arial" w:hAnsi="Arial" w:cs="Arial"/>
                <w:b/>
                <w:sz w:val="24"/>
                <w:szCs w:val="24"/>
              </w:rPr>
              <w:t>UTS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E71D2C" w:rsidRDefault="00645E64" w:rsidP="00772154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71D2C">
              <w:rPr>
                <w:rFonts w:ascii="Arial" w:hAnsi="Arial" w:cs="Arial"/>
                <w:sz w:val="24"/>
                <w:szCs w:val="24"/>
                <w:lang w:val="sv-SE"/>
              </w:rPr>
              <w:t>30%</w:t>
            </w:r>
          </w:p>
        </w:tc>
      </w:tr>
      <w:tr w:rsidR="00645E64" w:rsidRPr="00D23406" w:rsidTr="00931592">
        <w:trPr>
          <w:trHeight w:val="850"/>
        </w:trPr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Pr="001A3959" w:rsidRDefault="00645E64" w:rsidP="00772154">
            <w:pPr>
              <w:jc w:val="center"/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</w:rPr>
              <w:t>9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D23406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id-ID"/>
              </w:rPr>
            </w:pPr>
            <w:r w:rsidRPr="00D23406">
              <w:rPr>
                <w:rFonts w:ascii="Arial" w:hAnsi="Arial" w:cs="Arial"/>
                <w:lang w:val="id-ID"/>
              </w:rPr>
              <w:t>Mampu memahami dan menjelaskan Uang, lembaga keuangan dan penawaran uang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D23406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id-ID"/>
              </w:rPr>
            </w:pPr>
            <w:r w:rsidRPr="00D23406">
              <w:rPr>
                <w:rFonts w:ascii="Arial" w:hAnsi="Arial" w:cs="Arial"/>
                <w:lang w:val="id-ID"/>
              </w:rPr>
              <w:t>Uang, Lembaga Keuangan dan penawaran uang.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EA751D">
              <w:rPr>
                <w:rFonts w:ascii="Arial" w:hAnsi="Arial" w:cs="Arial"/>
                <w:lang w:val="id-ID"/>
              </w:rPr>
              <w:t>Discovery learning</w:t>
            </w:r>
          </w:p>
          <w:p w:rsidR="00645E64" w:rsidRPr="00D23406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D23406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Kemampuan  memahami dan menjelaskan dan menyelesaikan.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283573" w:rsidRDefault="00645E64" w:rsidP="00772154">
            <w:pPr>
              <w:spacing w:line="240" w:lineRule="auto"/>
              <w:jc w:val="left"/>
              <w:rPr>
                <w:rFonts w:ascii="Arial" w:hAnsi="Arial" w:cs="Arial"/>
                <w:sz w:val="36"/>
                <w:szCs w:val="36"/>
                <w:lang w:val="sv-SE"/>
              </w:rPr>
            </w:pPr>
          </w:p>
        </w:tc>
      </w:tr>
      <w:tr w:rsidR="00645E64" w:rsidRPr="00D23406" w:rsidTr="00931592">
        <w:trPr>
          <w:trHeight w:val="850"/>
        </w:trPr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Pr="001A3959" w:rsidRDefault="00645E64" w:rsidP="00772154">
            <w:pPr>
              <w:jc w:val="center"/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</w:rPr>
              <w:t>10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D23406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sv-SE"/>
              </w:rPr>
            </w:pPr>
            <w:r w:rsidRPr="00D23406">
              <w:rPr>
                <w:rFonts w:ascii="Arial" w:hAnsi="Arial" w:cs="Arial"/>
                <w:lang w:val="id-ID"/>
              </w:rPr>
              <w:t>Mampu memahami dan menjelaskan penawaran uang</w:t>
            </w:r>
            <w:r>
              <w:rPr>
                <w:rFonts w:ascii="Arial" w:hAnsi="Arial" w:cs="Arial"/>
                <w:lang w:val="id-ID"/>
              </w:rPr>
              <w:t xml:space="preserve"> dan kegiatan ekonomi negara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D23406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id-ID"/>
              </w:rPr>
              <w:t>P</w:t>
            </w:r>
            <w:r w:rsidRPr="00D23406">
              <w:rPr>
                <w:rFonts w:ascii="Arial" w:hAnsi="Arial" w:cs="Arial"/>
                <w:lang w:val="id-ID"/>
              </w:rPr>
              <w:t>enawaran uang</w:t>
            </w:r>
            <w:r>
              <w:rPr>
                <w:rFonts w:ascii="Arial" w:hAnsi="Arial" w:cs="Arial"/>
                <w:lang w:val="id-ID"/>
              </w:rPr>
              <w:t xml:space="preserve"> dan kegiatan ekonomi negara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D23406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fi-FI"/>
              </w:rPr>
              <w:t>Contextual learnig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D23406" w:rsidRDefault="00645E64" w:rsidP="00772154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Kemampuan  memahami dan menjelaskan dan menyelesaikan.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283573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fi-FI"/>
              </w:rPr>
            </w:pPr>
          </w:p>
        </w:tc>
      </w:tr>
      <w:tr w:rsidR="00645E64" w:rsidRPr="00205A37" w:rsidTr="00931592">
        <w:trPr>
          <w:trHeight w:val="850"/>
        </w:trPr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Pr="001A3959" w:rsidRDefault="00645E64" w:rsidP="00772154">
            <w:pPr>
              <w:jc w:val="center"/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D23406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id-ID"/>
              </w:rPr>
            </w:pPr>
            <w:r w:rsidRPr="00D23406">
              <w:rPr>
                <w:rFonts w:ascii="Arial" w:hAnsi="Arial" w:cs="Arial"/>
                <w:lang w:val="id-ID"/>
              </w:rPr>
              <w:t xml:space="preserve">Mampu memahami dan menjelaskan </w:t>
            </w:r>
            <w:r w:rsidRPr="00205A37">
              <w:rPr>
                <w:rFonts w:ascii="Arial" w:hAnsi="Arial" w:cs="Arial"/>
                <w:b/>
                <w:lang w:val="id-ID"/>
              </w:rPr>
              <w:t>Pengangguran</w:t>
            </w:r>
            <w:r w:rsidRPr="00D23406">
              <w:rPr>
                <w:rFonts w:ascii="Arial" w:hAnsi="Arial" w:cs="Arial"/>
                <w:lang w:val="id-ID"/>
              </w:rPr>
              <w:t xml:space="preserve"> dan kebijakan pemerintah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D23406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id-ID"/>
              </w:rPr>
            </w:pPr>
            <w:r w:rsidRPr="00205A37">
              <w:rPr>
                <w:rFonts w:ascii="Arial" w:hAnsi="Arial" w:cs="Arial"/>
                <w:b/>
                <w:lang w:val="id-ID"/>
              </w:rPr>
              <w:t>Pengangguran</w:t>
            </w:r>
            <w:r w:rsidRPr="00D23406">
              <w:rPr>
                <w:rFonts w:ascii="Arial" w:hAnsi="Arial" w:cs="Arial"/>
                <w:lang w:val="id-ID"/>
              </w:rPr>
              <w:t xml:space="preserve"> dan kebijakan pemerintah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D23406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fi-FI"/>
              </w:rPr>
              <w:t>Contextual learnig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D23406" w:rsidRDefault="00645E64" w:rsidP="00772154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Kemampuan  memahami dan menjelaskan dan menyelesaikan.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283573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fi-FI"/>
              </w:rPr>
            </w:pPr>
          </w:p>
        </w:tc>
      </w:tr>
      <w:tr w:rsidR="00645E64" w:rsidRPr="00205A37" w:rsidTr="00931592">
        <w:trPr>
          <w:trHeight w:val="850"/>
        </w:trPr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Pr="001A3959" w:rsidRDefault="00645E64" w:rsidP="00772154">
            <w:pPr>
              <w:jc w:val="center"/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</w:rPr>
              <w:t>12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205A37" w:rsidRDefault="00645E64" w:rsidP="00772154">
            <w:pPr>
              <w:spacing w:line="240" w:lineRule="auto"/>
              <w:ind w:left="-33" w:firstLine="33"/>
              <w:jc w:val="left"/>
              <w:rPr>
                <w:rFonts w:ascii="Arial" w:hAnsi="Arial" w:cs="Arial"/>
                <w:lang w:val="sv-SE"/>
              </w:rPr>
            </w:pPr>
            <w:r w:rsidRPr="00D23406">
              <w:rPr>
                <w:rFonts w:ascii="Arial" w:hAnsi="Arial" w:cs="Arial"/>
                <w:lang w:val="id-ID"/>
              </w:rPr>
              <w:t xml:space="preserve">Mampu memahami dan menjelaskan </w:t>
            </w:r>
            <w:r>
              <w:rPr>
                <w:rFonts w:ascii="Arial" w:hAnsi="Arial" w:cs="Arial"/>
                <w:b/>
                <w:lang w:val="id-ID"/>
              </w:rPr>
              <w:t>Inflasi</w:t>
            </w:r>
            <w:r w:rsidRPr="00D23406">
              <w:rPr>
                <w:rFonts w:ascii="Arial" w:hAnsi="Arial" w:cs="Arial"/>
                <w:lang w:val="id-ID"/>
              </w:rPr>
              <w:t xml:space="preserve"> dan kebijakan pemerintah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205A37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lang w:val="id-ID"/>
              </w:rPr>
              <w:t>Inflasi</w:t>
            </w:r>
            <w:r w:rsidRPr="00D23406">
              <w:rPr>
                <w:rFonts w:ascii="Arial" w:hAnsi="Arial" w:cs="Arial"/>
                <w:lang w:val="id-ID"/>
              </w:rPr>
              <w:t xml:space="preserve"> dan kebijakan pemerintah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D23406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fi-FI"/>
              </w:rPr>
              <w:t>Contextual learnig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D23406" w:rsidRDefault="00645E64" w:rsidP="00772154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Kemampuan  memahami dan menjelaskan dan menyelesaikan.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283573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fi-FI"/>
              </w:rPr>
            </w:pPr>
          </w:p>
        </w:tc>
      </w:tr>
      <w:tr w:rsidR="00645E64" w:rsidRPr="008B14E7" w:rsidTr="00931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000000"/>
            <w:insideV w:val="single" w:sz="8" w:space="0" w:color="000000"/>
          </w:tblBorders>
        </w:tblPrEx>
        <w:trPr>
          <w:trHeight w:val="850"/>
        </w:trPr>
        <w:tc>
          <w:tcPr>
            <w:tcW w:w="8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Pr="001A3959" w:rsidRDefault="00645E64" w:rsidP="00772154">
            <w:pPr>
              <w:jc w:val="center"/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</w:rPr>
              <w:t>13</w:t>
            </w:r>
          </w:p>
        </w:tc>
        <w:tc>
          <w:tcPr>
            <w:tcW w:w="38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8B14E7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sv-SE"/>
              </w:rPr>
            </w:pPr>
            <w:r w:rsidRPr="00D23406">
              <w:rPr>
                <w:rFonts w:ascii="Arial" w:hAnsi="Arial" w:cs="Arial"/>
                <w:lang w:val="id-ID"/>
              </w:rPr>
              <w:t xml:space="preserve">Mampu memahami dan menjelaskan </w:t>
            </w:r>
            <w:r>
              <w:rPr>
                <w:rFonts w:ascii="Arial" w:hAnsi="Arial" w:cs="Arial"/>
                <w:b/>
                <w:lang w:val="id-ID"/>
              </w:rPr>
              <w:t xml:space="preserve">Perdagangan </w:t>
            </w:r>
            <w:r>
              <w:rPr>
                <w:rFonts w:ascii="Arial" w:hAnsi="Arial" w:cs="Arial"/>
                <w:lang w:val="id-ID"/>
              </w:rPr>
              <w:t xml:space="preserve">internasional pendeketan </w:t>
            </w:r>
            <w:r w:rsidRPr="008B14E7">
              <w:rPr>
                <w:rFonts w:ascii="Arial" w:hAnsi="Arial" w:cs="Arial"/>
                <w:b/>
                <w:lang w:val="id-ID"/>
              </w:rPr>
              <w:t>absolte advantage</w:t>
            </w:r>
            <w:r>
              <w:rPr>
                <w:rFonts w:ascii="Arial" w:hAnsi="Arial" w:cs="Arial"/>
                <w:lang w:val="id-ID"/>
              </w:rPr>
              <w:t xml:space="preserve"> (keuntungan mutlak)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8B14E7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Perdagangan </w:t>
            </w:r>
            <w:r>
              <w:rPr>
                <w:rFonts w:ascii="Arial" w:hAnsi="Arial" w:cs="Arial"/>
                <w:lang w:val="id-ID"/>
              </w:rPr>
              <w:t>internasional pendeketan absolte advantage (keuntungan mutlak)</w:t>
            </w:r>
          </w:p>
        </w:tc>
        <w:tc>
          <w:tcPr>
            <w:tcW w:w="24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D23406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fi-FI"/>
              </w:rPr>
              <w:t>Contextual learnig</w:t>
            </w:r>
          </w:p>
        </w:tc>
        <w:tc>
          <w:tcPr>
            <w:tcW w:w="30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D23406" w:rsidRDefault="00645E64" w:rsidP="00772154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Kemampuan  memahami dan menjelaskan dan menyelesaikan.</w:t>
            </w:r>
          </w:p>
        </w:tc>
        <w:tc>
          <w:tcPr>
            <w:tcW w:w="15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283573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fi-FI"/>
              </w:rPr>
            </w:pPr>
          </w:p>
        </w:tc>
      </w:tr>
      <w:tr w:rsidR="00645E64" w:rsidRPr="008B14E7" w:rsidTr="00931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000000"/>
            <w:insideV w:val="single" w:sz="8" w:space="0" w:color="000000"/>
          </w:tblBorders>
        </w:tblPrEx>
        <w:trPr>
          <w:trHeight w:val="850"/>
        </w:trPr>
        <w:tc>
          <w:tcPr>
            <w:tcW w:w="8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Pr="001A3959" w:rsidRDefault="00645E64" w:rsidP="00772154">
            <w:pPr>
              <w:jc w:val="center"/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</w:rPr>
              <w:t>14</w:t>
            </w:r>
          </w:p>
        </w:tc>
        <w:tc>
          <w:tcPr>
            <w:tcW w:w="38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8B14E7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sv-SE"/>
              </w:rPr>
            </w:pPr>
            <w:r w:rsidRPr="00D23406">
              <w:rPr>
                <w:rFonts w:ascii="Arial" w:hAnsi="Arial" w:cs="Arial"/>
                <w:lang w:val="id-ID"/>
              </w:rPr>
              <w:t xml:space="preserve">Mampu memahami dan menjelaskan </w:t>
            </w:r>
            <w:r>
              <w:rPr>
                <w:rFonts w:ascii="Arial" w:hAnsi="Arial" w:cs="Arial"/>
                <w:b/>
                <w:lang w:val="id-ID"/>
              </w:rPr>
              <w:t xml:space="preserve">Perdagangan </w:t>
            </w:r>
            <w:r>
              <w:rPr>
                <w:rFonts w:ascii="Arial" w:hAnsi="Arial" w:cs="Arial"/>
                <w:lang w:val="id-ID"/>
              </w:rPr>
              <w:t xml:space="preserve">internasional pendeketan </w:t>
            </w:r>
            <w:r>
              <w:rPr>
                <w:rFonts w:ascii="Arial" w:hAnsi="Arial" w:cs="Arial"/>
                <w:b/>
                <w:lang w:val="id-ID"/>
              </w:rPr>
              <w:t xml:space="preserve">comparative </w:t>
            </w:r>
            <w:r w:rsidRPr="008B14E7">
              <w:rPr>
                <w:rFonts w:ascii="Arial" w:hAnsi="Arial" w:cs="Arial"/>
                <w:b/>
                <w:lang w:val="id-ID"/>
              </w:rPr>
              <w:t>advantage</w:t>
            </w:r>
            <w:r>
              <w:rPr>
                <w:rFonts w:ascii="Arial" w:hAnsi="Arial" w:cs="Arial"/>
                <w:lang w:val="id-ID"/>
              </w:rPr>
              <w:t xml:space="preserve"> (keuntungan komparatif)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8B14E7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Perdagangan </w:t>
            </w:r>
            <w:r>
              <w:rPr>
                <w:rFonts w:ascii="Arial" w:hAnsi="Arial" w:cs="Arial"/>
                <w:lang w:val="id-ID"/>
              </w:rPr>
              <w:t xml:space="preserve">internasional pendeketan </w:t>
            </w:r>
            <w:r>
              <w:rPr>
                <w:rFonts w:ascii="Arial" w:hAnsi="Arial" w:cs="Arial"/>
                <w:b/>
                <w:lang w:val="id-ID"/>
              </w:rPr>
              <w:t xml:space="preserve">comparative </w:t>
            </w:r>
            <w:r w:rsidRPr="008B14E7">
              <w:rPr>
                <w:rFonts w:ascii="Arial" w:hAnsi="Arial" w:cs="Arial"/>
                <w:b/>
                <w:lang w:val="id-ID"/>
              </w:rPr>
              <w:t>advantage</w:t>
            </w:r>
            <w:r>
              <w:rPr>
                <w:rFonts w:ascii="Arial" w:hAnsi="Arial" w:cs="Arial"/>
                <w:lang w:val="id-ID"/>
              </w:rPr>
              <w:t xml:space="preserve"> (keuntungan komparatif)</w:t>
            </w:r>
          </w:p>
        </w:tc>
        <w:tc>
          <w:tcPr>
            <w:tcW w:w="24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D23406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fi-FI"/>
              </w:rPr>
              <w:t>Contextual learnig</w:t>
            </w:r>
          </w:p>
        </w:tc>
        <w:tc>
          <w:tcPr>
            <w:tcW w:w="30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D23406" w:rsidRDefault="00645E64" w:rsidP="00772154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Kemampuan  memahami dan menjelaskan dan menyelesaikan.</w:t>
            </w:r>
          </w:p>
        </w:tc>
        <w:tc>
          <w:tcPr>
            <w:tcW w:w="15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4E2DEF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fi-FI"/>
              </w:rPr>
            </w:pPr>
          </w:p>
        </w:tc>
      </w:tr>
      <w:tr w:rsidR="00645E64" w:rsidRPr="008B14E7" w:rsidTr="00931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000000"/>
            <w:insideV w:val="single" w:sz="8" w:space="0" w:color="000000"/>
          </w:tblBorders>
        </w:tblPrEx>
        <w:trPr>
          <w:trHeight w:val="850"/>
        </w:trPr>
        <w:tc>
          <w:tcPr>
            <w:tcW w:w="8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Pr="001A3959" w:rsidRDefault="00645E64" w:rsidP="00772154">
            <w:pPr>
              <w:jc w:val="center"/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</w:rPr>
              <w:t>15</w:t>
            </w:r>
          </w:p>
        </w:tc>
        <w:tc>
          <w:tcPr>
            <w:tcW w:w="38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8B14E7" w:rsidRDefault="00645E64" w:rsidP="00772154">
            <w:pPr>
              <w:spacing w:line="240" w:lineRule="auto"/>
              <w:ind w:left="-33" w:firstLine="33"/>
              <w:jc w:val="left"/>
              <w:rPr>
                <w:rFonts w:ascii="Arial" w:hAnsi="Arial" w:cs="Arial"/>
                <w:lang w:val="id-ID"/>
              </w:rPr>
            </w:pPr>
            <w:r w:rsidRPr="008B14E7">
              <w:rPr>
                <w:rFonts w:ascii="Arial" w:hAnsi="Arial" w:cs="Arial"/>
                <w:lang w:val="id-ID"/>
              </w:rPr>
              <w:t>Mampu memahami dan menjelaskan penyusunan struktur neraca pembayaran luar negeri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8B14E7" w:rsidRDefault="00645E64" w:rsidP="0077215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lang w:val="id-ID"/>
              </w:rPr>
            </w:pPr>
            <w:r w:rsidRPr="008B14E7">
              <w:rPr>
                <w:rFonts w:ascii="Arial" w:hAnsi="Arial" w:cs="Arial"/>
                <w:lang w:val="id-ID"/>
              </w:rPr>
              <w:t>Penyusunan struktur neraca pembayaran luar negeri dan kebijakan penyesuaian dalam neraca pembayaran luar negeri tersebut</w:t>
            </w:r>
          </w:p>
        </w:tc>
        <w:tc>
          <w:tcPr>
            <w:tcW w:w="24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D23406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fi-FI"/>
              </w:rPr>
              <w:t>Contextual learnig</w:t>
            </w:r>
          </w:p>
        </w:tc>
        <w:tc>
          <w:tcPr>
            <w:tcW w:w="30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Pr="00D23406" w:rsidRDefault="00645E64" w:rsidP="00772154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Kemampuan  memahami dan menjelaskan dan menyelesaikan.</w:t>
            </w:r>
          </w:p>
        </w:tc>
        <w:tc>
          <w:tcPr>
            <w:tcW w:w="15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E64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TM9-15</w:t>
            </w:r>
          </w:p>
          <w:p w:rsidR="00645E64" w:rsidRPr="004E2DEF" w:rsidRDefault="00645E64" w:rsidP="00772154">
            <w:pPr>
              <w:spacing w:line="240" w:lineRule="auto"/>
              <w:jc w:val="lef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5%</w:t>
            </w:r>
          </w:p>
        </w:tc>
      </w:tr>
      <w:tr w:rsidR="00645E64" w:rsidRPr="00E67D82" w:rsidTr="00931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000000"/>
            <w:insideV w:val="single" w:sz="8" w:space="0" w:color="000000"/>
          </w:tblBorders>
        </w:tblPrEx>
        <w:trPr>
          <w:trHeight w:val="480"/>
        </w:trPr>
        <w:tc>
          <w:tcPr>
            <w:tcW w:w="879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Pr="001A3959" w:rsidRDefault="00645E64" w:rsidP="00772154">
            <w:pPr>
              <w:jc w:val="center"/>
              <w:rPr>
                <w:rFonts w:ascii="Arial" w:hAnsi="Arial" w:cs="Arial"/>
              </w:rPr>
            </w:pPr>
            <w:r w:rsidRPr="001A3959">
              <w:rPr>
                <w:rFonts w:ascii="Arial" w:hAnsi="Arial" w:cs="Arial"/>
              </w:rPr>
              <w:t>16</w:t>
            </w:r>
          </w:p>
        </w:tc>
        <w:tc>
          <w:tcPr>
            <w:tcW w:w="12708" w:type="dxa"/>
            <w:gridSpan w:val="4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Pr="000D571B" w:rsidRDefault="00645E64" w:rsidP="0077215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571B">
              <w:rPr>
                <w:rFonts w:ascii="Arial" w:hAnsi="Arial" w:cs="Arial"/>
                <w:b/>
                <w:sz w:val="32"/>
                <w:szCs w:val="32"/>
              </w:rPr>
              <w:t>U A S</w:t>
            </w:r>
          </w:p>
        </w:tc>
        <w:tc>
          <w:tcPr>
            <w:tcW w:w="1581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5E64" w:rsidRPr="000D571B" w:rsidRDefault="00645E64" w:rsidP="007721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571B">
              <w:rPr>
                <w:rFonts w:ascii="Arial" w:hAnsi="Arial" w:cs="Arial"/>
                <w:sz w:val="32"/>
                <w:szCs w:val="32"/>
              </w:rPr>
              <w:t>40%</w:t>
            </w:r>
          </w:p>
        </w:tc>
      </w:tr>
    </w:tbl>
    <w:p w:rsidR="00931592" w:rsidRDefault="00931592" w:rsidP="007A2D03">
      <w:pPr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C8775C" w:rsidRDefault="00C8775C" w:rsidP="007A2D03">
      <w:pPr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7A2D03" w:rsidRPr="007A2D03" w:rsidRDefault="00C8775C" w:rsidP="007A2D03">
      <w:pPr>
        <w:spacing w:line="240" w:lineRule="auto"/>
        <w:ind w:left="0" w:firstLine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7A2D03" w:rsidRPr="007A2D03">
        <w:rPr>
          <w:rFonts w:ascii="Arial" w:hAnsi="Arial" w:cs="Arial"/>
          <w:color w:val="000000"/>
          <w:sz w:val="20"/>
          <w:szCs w:val="20"/>
        </w:rPr>
        <w:lastRenderedPageBreak/>
        <w:t xml:space="preserve">* </w:t>
      </w:r>
      <w:r w:rsidR="007A2D03" w:rsidRPr="007A2D03">
        <w:rPr>
          <w:rFonts w:ascii="Arial" w:hAnsi="Arial" w:cs="Arial"/>
          <w:i/>
          <w:color w:val="000000"/>
          <w:sz w:val="20"/>
          <w:szCs w:val="20"/>
        </w:rPr>
        <w:t>catatan : Penjelasan pengisian tabel dapat dilihat dalam WI Rancangan Perkuliahan</w:t>
      </w:r>
    </w:p>
    <w:p w:rsidR="007A2D03" w:rsidRPr="007A2D03" w:rsidRDefault="007A2D03" w:rsidP="007A2D03">
      <w:pPr>
        <w:spacing w:line="240" w:lineRule="au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</w:p>
    <w:p w:rsidR="007A2D03" w:rsidRPr="007A2D03" w:rsidRDefault="007A2D03" w:rsidP="007A2D03">
      <w:pPr>
        <w:spacing w:line="240" w:lineRule="auto"/>
        <w:ind w:left="1320" w:hanging="1320"/>
        <w:rPr>
          <w:rFonts w:ascii="Arial" w:hAnsi="Arial" w:cs="Arial"/>
          <w:color w:val="000000"/>
          <w:sz w:val="20"/>
          <w:szCs w:val="20"/>
        </w:rPr>
      </w:pPr>
      <w:r w:rsidRPr="007A2D03">
        <w:rPr>
          <w:rFonts w:ascii="Arial" w:hAnsi="Arial" w:cs="Arial"/>
          <w:b/>
          <w:color w:val="000000"/>
          <w:sz w:val="20"/>
          <w:szCs w:val="20"/>
        </w:rPr>
        <w:t>Kompenen Penilaian</w:t>
      </w:r>
      <w:r w:rsidRPr="007A2D03">
        <w:rPr>
          <w:rFonts w:ascii="Arial" w:hAnsi="Arial" w:cs="Arial"/>
          <w:color w:val="000000"/>
          <w:sz w:val="20"/>
          <w:szCs w:val="20"/>
        </w:rPr>
        <w:t xml:space="preserve"> : Rincian besarnya bobot penilaian mata kuliah, acuan secara rinci adalah sebagai berikut:</w:t>
      </w:r>
    </w:p>
    <w:p w:rsidR="007A2D03" w:rsidRPr="007A2D03" w:rsidRDefault="007A2D03" w:rsidP="007A2D03">
      <w:pPr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A2D03">
        <w:rPr>
          <w:rFonts w:ascii="Arial" w:hAnsi="Arial" w:cs="Arial"/>
          <w:color w:val="000000"/>
          <w:sz w:val="20"/>
          <w:szCs w:val="20"/>
        </w:rPr>
        <w:t>Kehadiran</w:t>
      </w:r>
      <w:r w:rsidRPr="007A2D03">
        <w:rPr>
          <w:rFonts w:ascii="Arial" w:hAnsi="Arial" w:cs="Arial"/>
          <w:color w:val="000000"/>
          <w:sz w:val="20"/>
          <w:szCs w:val="20"/>
        </w:rPr>
        <w:tab/>
        <w:t>: 10%**</w:t>
      </w:r>
    </w:p>
    <w:p w:rsidR="007A2D03" w:rsidRPr="007A2D03" w:rsidRDefault="007A2D03" w:rsidP="007A2D03">
      <w:pPr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A2D03">
        <w:rPr>
          <w:rFonts w:ascii="Arial" w:hAnsi="Arial" w:cs="Arial"/>
          <w:color w:val="000000"/>
          <w:sz w:val="20"/>
          <w:szCs w:val="20"/>
        </w:rPr>
        <w:t>UTS</w:t>
      </w:r>
      <w:r w:rsidRPr="007A2D03">
        <w:rPr>
          <w:rFonts w:ascii="Arial" w:hAnsi="Arial" w:cs="Arial"/>
          <w:color w:val="000000"/>
          <w:sz w:val="20"/>
          <w:szCs w:val="20"/>
        </w:rPr>
        <w:tab/>
      </w:r>
      <w:r w:rsidRPr="007A2D03">
        <w:rPr>
          <w:rFonts w:ascii="Arial" w:hAnsi="Arial" w:cs="Arial"/>
          <w:color w:val="000000"/>
          <w:sz w:val="20"/>
          <w:szCs w:val="20"/>
        </w:rPr>
        <w:tab/>
        <w:t>: 25%**</w:t>
      </w:r>
    </w:p>
    <w:p w:rsidR="007A2D03" w:rsidRPr="007A2D03" w:rsidRDefault="007A2D03" w:rsidP="007A2D03">
      <w:pPr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A2D03">
        <w:rPr>
          <w:rFonts w:ascii="Arial" w:hAnsi="Arial" w:cs="Arial"/>
          <w:color w:val="000000"/>
          <w:sz w:val="20"/>
          <w:szCs w:val="20"/>
        </w:rPr>
        <w:t>UAS</w:t>
      </w:r>
      <w:r w:rsidRPr="007A2D03">
        <w:rPr>
          <w:rFonts w:ascii="Arial" w:hAnsi="Arial" w:cs="Arial"/>
          <w:color w:val="000000"/>
          <w:sz w:val="20"/>
          <w:szCs w:val="20"/>
        </w:rPr>
        <w:tab/>
      </w:r>
      <w:r w:rsidRPr="007A2D03">
        <w:rPr>
          <w:rFonts w:ascii="Arial" w:hAnsi="Arial" w:cs="Arial"/>
          <w:color w:val="000000"/>
          <w:sz w:val="20"/>
          <w:szCs w:val="20"/>
        </w:rPr>
        <w:tab/>
        <w:t>: 25%**</w:t>
      </w:r>
    </w:p>
    <w:p w:rsidR="007A2D03" w:rsidRPr="007A2D03" w:rsidRDefault="007A2D03" w:rsidP="007A2D03">
      <w:pPr>
        <w:numPr>
          <w:ilvl w:val="0"/>
          <w:numId w:val="5"/>
        </w:numPr>
        <w:spacing w:line="240" w:lineRule="auto"/>
        <w:ind w:left="1134" w:firstLine="1494"/>
        <w:rPr>
          <w:rFonts w:ascii="Arial" w:hAnsi="Arial" w:cs="Arial"/>
          <w:color w:val="000000"/>
          <w:sz w:val="20"/>
          <w:szCs w:val="20"/>
        </w:rPr>
      </w:pPr>
      <w:r w:rsidRPr="007A2D03">
        <w:rPr>
          <w:rFonts w:ascii="Arial" w:hAnsi="Arial" w:cs="Arial"/>
          <w:color w:val="000000"/>
          <w:sz w:val="20"/>
          <w:szCs w:val="20"/>
        </w:rPr>
        <w:t xml:space="preserve">Tugas-Tugas  </w:t>
      </w:r>
      <w:r w:rsidRPr="007A2D03">
        <w:rPr>
          <w:rFonts w:ascii="Arial" w:hAnsi="Arial" w:cs="Arial"/>
          <w:color w:val="000000"/>
          <w:sz w:val="20"/>
          <w:szCs w:val="20"/>
        </w:rPr>
        <w:tab/>
        <w:t xml:space="preserve">: 40%** (Termasuk dalam </w:t>
      </w:r>
      <w:r w:rsidRPr="007A2D03">
        <w:rPr>
          <w:rFonts w:ascii="Arial" w:hAnsi="Arial" w:cs="Arial"/>
          <w:b/>
          <w:color w:val="000000"/>
          <w:sz w:val="20"/>
          <w:szCs w:val="20"/>
        </w:rPr>
        <w:t>Bobot Nilai</w:t>
      </w:r>
      <w:r w:rsidRPr="007A2D03">
        <w:rPr>
          <w:rFonts w:ascii="Arial" w:hAnsi="Arial" w:cs="Arial"/>
          <w:color w:val="000000"/>
          <w:sz w:val="20"/>
          <w:szCs w:val="20"/>
        </w:rPr>
        <w:t xml:space="preserve"> dalam Tabel Aktifitas Perkuliahan diluar persentasi UTS dan UAS)</w:t>
      </w:r>
    </w:p>
    <w:p w:rsidR="007A2D03" w:rsidRPr="007A2D03" w:rsidRDefault="007A2D03" w:rsidP="007A2D03">
      <w:pPr>
        <w:spacing w:line="240" w:lineRule="auto"/>
        <w:ind w:left="3948" w:hanging="1320"/>
        <w:rPr>
          <w:rFonts w:ascii="Arial" w:hAnsi="Arial" w:cs="Arial"/>
          <w:b/>
          <w:i/>
          <w:sz w:val="20"/>
          <w:szCs w:val="20"/>
        </w:rPr>
      </w:pPr>
      <w:r w:rsidRPr="007A2D03">
        <w:rPr>
          <w:rFonts w:ascii="Arial" w:hAnsi="Arial" w:cs="Arial"/>
          <w:color w:val="000000"/>
          <w:sz w:val="20"/>
          <w:szCs w:val="20"/>
        </w:rPr>
        <w:t>**</w:t>
      </w:r>
      <w:r w:rsidRPr="007A2D03">
        <w:rPr>
          <w:rFonts w:ascii="Arial" w:hAnsi="Arial" w:cs="Arial"/>
          <w:i/>
          <w:color w:val="000000"/>
          <w:sz w:val="20"/>
          <w:szCs w:val="20"/>
        </w:rPr>
        <w:t>Catatan : Persentasi dari rincian tersebut sebagai ilustrasi saja, koordinator/dosen pengampuh mata kuliah dapat menyesuaikan dengan kebutuhan</w:t>
      </w:r>
    </w:p>
    <w:p w:rsidR="00645E64" w:rsidRPr="00403CCF" w:rsidRDefault="00645E64" w:rsidP="00645E64">
      <w:pPr>
        <w:rPr>
          <w:lang w:val="es-ES"/>
        </w:rPr>
      </w:pPr>
    </w:p>
    <w:p w:rsidR="00645E64" w:rsidRPr="00403CCF" w:rsidRDefault="00645E64" w:rsidP="00645E64">
      <w:pPr>
        <w:rPr>
          <w:b/>
          <w:u w:val="single"/>
          <w:lang w:val="sv-SE"/>
        </w:rPr>
      </w:pPr>
      <w:r w:rsidRPr="00403CCF">
        <w:rPr>
          <w:b/>
          <w:u w:val="single"/>
          <w:lang w:val="sv-SE"/>
        </w:rPr>
        <w:t>Daftar Pustaka :</w:t>
      </w:r>
    </w:p>
    <w:p w:rsidR="00645E64" w:rsidRPr="00D24021" w:rsidRDefault="00645E64" w:rsidP="00645E64">
      <w:pPr>
        <w:rPr>
          <w:b/>
          <w:u w:val="single"/>
          <w:lang w:val="sv-SE"/>
        </w:rPr>
      </w:pPr>
    </w:p>
    <w:p w:rsidR="00645E64" w:rsidRPr="00D24021" w:rsidRDefault="00645E64" w:rsidP="00645E64">
      <w:pPr>
        <w:numPr>
          <w:ilvl w:val="0"/>
          <w:numId w:val="1"/>
        </w:numPr>
        <w:spacing w:line="240" w:lineRule="auto"/>
        <w:rPr>
          <w:rFonts w:ascii="Arial" w:hAnsi="Arial" w:cs="Arial"/>
          <w:lang w:val="fi-FI"/>
        </w:rPr>
      </w:pPr>
      <w:r w:rsidRPr="00D24021">
        <w:rPr>
          <w:rFonts w:ascii="Arial" w:hAnsi="Arial" w:cs="Arial"/>
          <w:lang w:val="fi-FI"/>
        </w:rPr>
        <w:t>Sadono Sukirno,Makroekonomi, Teori Pengantar,2006, PT Raja Grafindo Persada. Jakarta</w:t>
      </w:r>
    </w:p>
    <w:p w:rsidR="00645E64" w:rsidRPr="00D24021" w:rsidRDefault="00645E64" w:rsidP="00645E64">
      <w:pPr>
        <w:numPr>
          <w:ilvl w:val="0"/>
          <w:numId w:val="1"/>
        </w:numPr>
        <w:spacing w:line="240" w:lineRule="auto"/>
        <w:rPr>
          <w:rFonts w:ascii="Arial" w:hAnsi="Arial" w:cs="Arial"/>
          <w:lang w:val="sv-SE"/>
        </w:rPr>
      </w:pPr>
      <w:r w:rsidRPr="00D24021">
        <w:rPr>
          <w:rFonts w:ascii="Arial" w:hAnsi="Arial" w:cs="Arial"/>
          <w:lang w:val="sv-SE"/>
        </w:rPr>
        <w:t>Suparmoko,, 2004, Pengantar Ekonomika Makro,  BPFE Yogyakarta</w:t>
      </w:r>
      <w:r w:rsidRPr="00D24021">
        <w:rPr>
          <w:rFonts w:ascii="Arial" w:hAnsi="Arial" w:cs="Arial"/>
        </w:rPr>
        <w:fldChar w:fldCharType="begin"/>
      </w:r>
      <w:r w:rsidRPr="00D24021">
        <w:rPr>
          <w:rFonts w:ascii="Arial" w:hAnsi="Arial" w:cs="Arial"/>
          <w:lang w:val="sv-SE"/>
        </w:rPr>
        <w:instrText xml:space="preserve"> MERGEFIELD Daft_Pustaka2 </w:instrText>
      </w:r>
      <w:r w:rsidRPr="00D24021">
        <w:rPr>
          <w:rFonts w:ascii="Arial" w:hAnsi="Arial" w:cs="Arial"/>
        </w:rPr>
        <w:fldChar w:fldCharType="end"/>
      </w:r>
      <w:r w:rsidRPr="00D24021">
        <w:rPr>
          <w:rFonts w:ascii="Arial" w:hAnsi="Arial" w:cs="Arial"/>
        </w:rPr>
        <w:fldChar w:fldCharType="begin"/>
      </w:r>
      <w:r w:rsidRPr="00D24021">
        <w:rPr>
          <w:rFonts w:ascii="Arial" w:hAnsi="Arial" w:cs="Arial"/>
          <w:lang w:val="sv-SE"/>
        </w:rPr>
        <w:instrText xml:space="preserve"> MERGEFIELD Daft_Pustaka1 </w:instrText>
      </w:r>
      <w:r w:rsidRPr="00D24021">
        <w:rPr>
          <w:rFonts w:ascii="Arial" w:hAnsi="Arial" w:cs="Arial"/>
        </w:rPr>
        <w:fldChar w:fldCharType="separate"/>
      </w:r>
      <w:r w:rsidRPr="00D24021">
        <w:rPr>
          <w:rFonts w:ascii="Arial" w:hAnsi="Arial" w:cs="Arial"/>
          <w:noProof/>
          <w:lang w:val="sv-SE"/>
        </w:rPr>
        <w:t xml:space="preserve"> </w:t>
      </w:r>
    </w:p>
    <w:p w:rsidR="00645E64" w:rsidRPr="00D24021" w:rsidRDefault="00645E64" w:rsidP="00645E64">
      <w:pPr>
        <w:numPr>
          <w:ilvl w:val="0"/>
          <w:numId w:val="1"/>
        </w:numPr>
        <w:spacing w:line="240" w:lineRule="auto"/>
        <w:rPr>
          <w:rFonts w:ascii="Arial" w:hAnsi="Arial" w:cs="Arial"/>
          <w:noProof/>
          <w:lang w:val="sv-SE"/>
        </w:rPr>
      </w:pPr>
      <w:r w:rsidRPr="00D24021">
        <w:rPr>
          <w:rFonts w:ascii="Arial" w:hAnsi="Arial" w:cs="Arial"/>
          <w:noProof/>
          <w:lang w:val="sv-SE"/>
        </w:rPr>
        <w:t xml:space="preserve">Eugene A. Diulio,Schaum's Outline Series(Seri Buku Schaum), Teori Ekonomi Makro,Teori dan Soal Jawab, 2002, Jilid 2, Erlangga,Jakarta  </w:t>
      </w:r>
    </w:p>
    <w:p w:rsidR="00645E64" w:rsidRPr="00D24021" w:rsidRDefault="00645E64" w:rsidP="00645E64">
      <w:pPr>
        <w:numPr>
          <w:ilvl w:val="0"/>
          <w:numId w:val="1"/>
        </w:numPr>
        <w:rPr>
          <w:lang w:val="id-ID"/>
        </w:rPr>
      </w:pPr>
      <w:r w:rsidRPr="00D24021">
        <w:rPr>
          <w:rFonts w:ascii="Arial" w:hAnsi="Arial" w:cs="Arial"/>
        </w:rPr>
        <w:fldChar w:fldCharType="end"/>
      </w:r>
      <w:r w:rsidRPr="00D24021">
        <w:rPr>
          <w:rFonts w:ascii="Arial" w:hAnsi="Arial" w:cs="Arial"/>
        </w:rPr>
        <w:t xml:space="preserve">Paul A. Samuelson </w:t>
      </w:r>
      <w:r w:rsidRPr="00D24021">
        <w:rPr>
          <w:rFonts w:ascii="Arial" w:hAnsi="Arial" w:cs="Arial"/>
          <w:lang w:val="id-ID"/>
        </w:rPr>
        <w:t xml:space="preserve">&amp; William D. Nordhaus, 2005, Economics,McGRAW-HILL INTERNATIONAL EDITIONS, </w:t>
      </w:r>
      <w:smartTag w:uri="urn:schemas-microsoft-com:office:smarttags" w:element="country-region">
        <w:smartTag w:uri="urn:schemas-microsoft-com:office:smarttags" w:element="place">
          <w:r w:rsidRPr="00D24021">
            <w:rPr>
              <w:rFonts w:ascii="Arial" w:hAnsi="Arial" w:cs="Arial"/>
              <w:lang w:val="id-ID"/>
            </w:rPr>
            <w:t>Singapore</w:t>
          </w:r>
        </w:smartTag>
      </w:smartTag>
    </w:p>
    <w:p w:rsidR="00645E64" w:rsidRDefault="00645E64" w:rsidP="00645E64"/>
    <w:p w:rsidR="007A2D03" w:rsidRDefault="007A2D03" w:rsidP="00645E64"/>
    <w:p w:rsidR="00931592" w:rsidRDefault="00931592" w:rsidP="00645E64"/>
    <w:p w:rsidR="00931592" w:rsidRDefault="00931592" w:rsidP="00645E64"/>
    <w:p w:rsidR="00931592" w:rsidRDefault="00931592" w:rsidP="00645E64"/>
    <w:p w:rsidR="00931592" w:rsidRDefault="00931592" w:rsidP="00645E64"/>
    <w:p w:rsidR="00931592" w:rsidRDefault="00931592" w:rsidP="00645E64"/>
    <w:p w:rsidR="00931592" w:rsidRDefault="00931592" w:rsidP="00645E64"/>
    <w:tbl>
      <w:tblPr>
        <w:tblW w:w="14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018"/>
        <w:gridCol w:w="5708"/>
      </w:tblGrid>
      <w:tr w:rsidR="003C3434" w:rsidRPr="003C3434" w:rsidTr="00931592">
        <w:trPr>
          <w:trHeight w:val="321"/>
          <w:jc w:val="center"/>
        </w:trPr>
        <w:tc>
          <w:tcPr>
            <w:tcW w:w="3205" w:type="dxa"/>
            <w:vAlign w:val="center"/>
          </w:tcPr>
          <w:p w:rsidR="003C3434" w:rsidRPr="003C3434" w:rsidRDefault="003C3434" w:rsidP="007A2D03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C3434">
              <w:rPr>
                <w:rFonts w:ascii="Arial" w:hAnsi="Arial" w:cs="Arial"/>
              </w:rPr>
              <w:t>Jakarta,  1 Maret 2014</w:t>
            </w:r>
          </w:p>
        </w:tc>
        <w:tc>
          <w:tcPr>
            <w:tcW w:w="6018" w:type="dxa"/>
            <w:vAlign w:val="center"/>
          </w:tcPr>
          <w:p w:rsidR="003C3434" w:rsidRPr="003C3434" w:rsidRDefault="003C3434" w:rsidP="007A2D03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C3434">
              <w:rPr>
                <w:rFonts w:ascii="Arial" w:hAnsi="Arial" w:cs="Arial"/>
              </w:rPr>
              <w:t>Nama Fungsi</w:t>
            </w:r>
          </w:p>
        </w:tc>
        <w:tc>
          <w:tcPr>
            <w:tcW w:w="5708" w:type="dxa"/>
            <w:vAlign w:val="center"/>
          </w:tcPr>
          <w:p w:rsidR="003C3434" w:rsidRPr="003C3434" w:rsidRDefault="003C3434" w:rsidP="007A2D03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C3434">
              <w:rPr>
                <w:rFonts w:ascii="Arial" w:hAnsi="Arial" w:cs="Arial"/>
              </w:rPr>
              <w:t>Paraf/Tanggal</w:t>
            </w:r>
          </w:p>
        </w:tc>
      </w:tr>
      <w:tr w:rsidR="003C3434" w:rsidRPr="003C3434" w:rsidTr="00931592">
        <w:trPr>
          <w:trHeight w:val="321"/>
          <w:jc w:val="center"/>
        </w:trPr>
        <w:tc>
          <w:tcPr>
            <w:tcW w:w="3205" w:type="dxa"/>
            <w:vAlign w:val="center"/>
          </w:tcPr>
          <w:p w:rsidR="003C3434" w:rsidRPr="003C3434" w:rsidRDefault="003C3434" w:rsidP="007A2D03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3C3434">
              <w:rPr>
                <w:rFonts w:ascii="Arial" w:hAnsi="Arial" w:cs="Arial"/>
              </w:rPr>
              <w:t>Dibuat Oleh</w:t>
            </w:r>
          </w:p>
        </w:tc>
        <w:tc>
          <w:tcPr>
            <w:tcW w:w="6018" w:type="dxa"/>
            <w:vAlign w:val="center"/>
          </w:tcPr>
          <w:p w:rsidR="003C3434" w:rsidRPr="003C3434" w:rsidRDefault="003C3434" w:rsidP="007A2D03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3C3434">
              <w:rPr>
                <w:rFonts w:ascii="Arial" w:hAnsi="Arial" w:cs="Arial"/>
              </w:rPr>
              <w:t xml:space="preserve">Dosen Pengampu / Koordinator MK </w:t>
            </w:r>
          </w:p>
          <w:p w:rsidR="003C3434" w:rsidRPr="003C3434" w:rsidRDefault="003C3434" w:rsidP="007A2D03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708" w:type="dxa"/>
            <w:vAlign w:val="center"/>
          </w:tcPr>
          <w:p w:rsidR="003C3434" w:rsidRPr="003C3434" w:rsidRDefault="003C3434" w:rsidP="007A2D03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3C3434" w:rsidRPr="003C3434" w:rsidRDefault="003C3434" w:rsidP="007A2D03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3C3434" w:rsidRPr="003C3434" w:rsidRDefault="003C3434" w:rsidP="007A2D03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3C3434" w:rsidRPr="003C3434" w:rsidTr="00931592">
        <w:trPr>
          <w:trHeight w:val="321"/>
          <w:jc w:val="center"/>
        </w:trPr>
        <w:tc>
          <w:tcPr>
            <w:tcW w:w="3205" w:type="dxa"/>
            <w:vAlign w:val="center"/>
          </w:tcPr>
          <w:p w:rsidR="003C3434" w:rsidRPr="003C3434" w:rsidRDefault="003C3434" w:rsidP="007A2D03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3C3434">
              <w:rPr>
                <w:rFonts w:ascii="Arial" w:hAnsi="Arial" w:cs="Arial"/>
              </w:rPr>
              <w:t>Diperiksa Oleh</w:t>
            </w:r>
          </w:p>
        </w:tc>
        <w:tc>
          <w:tcPr>
            <w:tcW w:w="6018" w:type="dxa"/>
            <w:vAlign w:val="center"/>
          </w:tcPr>
          <w:p w:rsidR="003C3434" w:rsidRPr="003C3434" w:rsidRDefault="003C3434" w:rsidP="007A2D03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3C3434">
              <w:rPr>
                <w:rFonts w:ascii="Arial" w:hAnsi="Arial" w:cs="Arial"/>
              </w:rPr>
              <w:t>Ketua Program Studi</w:t>
            </w:r>
          </w:p>
          <w:p w:rsidR="003C3434" w:rsidRPr="003C3434" w:rsidRDefault="003C3434" w:rsidP="007A2D03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3C3434">
              <w:rPr>
                <w:rFonts w:ascii="Arial" w:hAnsi="Arial" w:cs="Arial"/>
              </w:rPr>
              <w:t>Dr. Rina Astini, SE, MM</w:t>
            </w:r>
          </w:p>
        </w:tc>
        <w:tc>
          <w:tcPr>
            <w:tcW w:w="5708" w:type="dxa"/>
            <w:vAlign w:val="center"/>
          </w:tcPr>
          <w:p w:rsidR="003C3434" w:rsidRDefault="003C3434" w:rsidP="007A2D03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7715C0" w:rsidRDefault="007715C0" w:rsidP="007A2D03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7715C0" w:rsidRPr="003C3434" w:rsidRDefault="007715C0" w:rsidP="007A2D03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3C3434" w:rsidRPr="003C3434" w:rsidTr="00931592">
        <w:trPr>
          <w:trHeight w:val="341"/>
          <w:jc w:val="center"/>
        </w:trPr>
        <w:tc>
          <w:tcPr>
            <w:tcW w:w="3205" w:type="dxa"/>
            <w:vAlign w:val="center"/>
          </w:tcPr>
          <w:p w:rsidR="003C3434" w:rsidRPr="003C3434" w:rsidRDefault="003C3434" w:rsidP="007A2D03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3C3434">
              <w:rPr>
                <w:rFonts w:ascii="Arial" w:hAnsi="Arial" w:cs="Arial"/>
              </w:rPr>
              <w:t>Disahkan Oleh</w:t>
            </w:r>
          </w:p>
        </w:tc>
        <w:tc>
          <w:tcPr>
            <w:tcW w:w="6018" w:type="dxa"/>
            <w:vAlign w:val="center"/>
          </w:tcPr>
          <w:p w:rsidR="003C3434" w:rsidRPr="003C3434" w:rsidRDefault="003C3434" w:rsidP="007A2D03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3C3434">
              <w:rPr>
                <w:rFonts w:ascii="Arial" w:hAnsi="Arial" w:cs="Arial"/>
              </w:rPr>
              <w:t>Dekan</w:t>
            </w:r>
          </w:p>
          <w:p w:rsidR="003C3434" w:rsidRPr="003C3434" w:rsidRDefault="003C3434" w:rsidP="007A2D03">
            <w:pPr>
              <w:tabs>
                <w:tab w:val="left" w:pos="3855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3C3434">
              <w:rPr>
                <w:rFonts w:ascii="Arial" w:hAnsi="Arial" w:cs="Arial"/>
              </w:rPr>
              <w:t>Prof. Dr. Wiwik Utami, Ak, MS, CA</w:t>
            </w:r>
            <w:r w:rsidRPr="003C3434">
              <w:rPr>
                <w:rFonts w:ascii="Arial" w:hAnsi="Arial" w:cs="Arial"/>
              </w:rPr>
              <w:tab/>
            </w:r>
          </w:p>
        </w:tc>
        <w:tc>
          <w:tcPr>
            <w:tcW w:w="5708" w:type="dxa"/>
            <w:vAlign w:val="center"/>
          </w:tcPr>
          <w:p w:rsidR="003C3434" w:rsidRDefault="003C3434" w:rsidP="007A2D03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7715C0" w:rsidRDefault="007715C0" w:rsidP="007A2D03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7715C0" w:rsidRPr="003C3434" w:rsidRDefault="007715C0" w:rsidP="007A2D03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:rsidR="00863F70" w:rsidRDefault="00863F70" w:rsidP="00645E64"/>
    <w:sectPr w:rsidR="00863F70" w:rsidSect="00C8775C">
      <w:pgSz w:w="16834" w:h="11909" w:orient="landscape" w:code="9"/>
      <w:pgMar w:top="993" w:right="720" w:bottom="1418" w:left="99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38A"/>
    <w:multiLevelType w:val="hybridMultilevel"/>
    <w:tmpl w:val="9A6A5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58696ACF"/>
    <w:multiLevelType w:val="hybridMultilevel"/>
    <w:tmpl w:val="AD508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FB7B56"/>
    <w:multiLevelType w:val="hybridMultilevel"/>
    <w:tmpl w:val="CABC47E4"/>
    <w:lvl w:ilvl="0" w:tplc="51800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3F689B"/>
    <w:multiLevelType w:val="hybridMultilevel"/>
    <w:tmpl w:val="9A16B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64"/>
    <w:rsid w:val="00023B95"/>
    <w:rsid w:val="00043DE0"/>
    <w:rsid w:val="003C3434"/>
    <w:rsid w:val="005F0189"/>
    <w:rsid w:val="00645E64"/>
    <w:rsid w:val="00681E69"/>
    <w:rsid w:val="007715C0"/>
    <w:rsid w:val="00772154"/>
    <w:rsid w:val="007A2D03"/>
    <w:rsid w:val="00863F70"/>
    <w:rsid w:val="0087664B"/>
    <w:rsid w:val="00931592"/>
    <w:rsid w:val="009C0273"/>
    <w:rsid w:val="00A94E7B"/>
    <w:rsid w:val="00AB40FF"/>
    <w:rsid w:val="00C8775C"/>
    <w:rsid w:val="00CD3E3C"/>
    <w:rsid w:val="00D71C79"/>
    <w:rsid w:val="00E71D2C"/>
    <w:rsid w:val="00F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64"/>
    <w:pPr>
      <w:spacing w:line="276" w:lineRule="auto"/>
      <w:ind w:left="357" w:hanging="357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E6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E71D2C"/>
    <w:pPr>
      <w:tabs>
        <w:tab w:val="center" w:pos="4320"/>
        <w:tab w:val="right" w:pos="864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E71D2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64"/>
    <w:pPr>
      <w:spacing w:line="276" w:lineRule="auto"/>
      <w:ind w:left="357" w:hanging="357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E6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E71D2C"/>
    <w:pPr>
      <w:tabs>
        <w:tab w:val="center" w:pos="4320"/>
        <w:tab w:val="right" w:pos="864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E71D2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6156-D7E7-4334-9AB1-66A93EB4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FE-MNJ</dc:creator>
  <cp:lastModifiedBy>Setyo</cp:lastModifiedBy>
  <cp:revision>2</cp:revision>
  <cp:lastPrinted>2014-10-21T04:56:00Z</cp:lastPrinted>
  <dcterms:created xsi:type="dcterms:W3CDTF">2015-06-17T04:03:00Z</dcterms:created>
  <dcterms:modified xsi:type="dcterms:W3CDTF">2015-06-17T04:03:00Z</dcterms:modified>
</cp:coreProperties>
</file>