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5"/>
        <w:gridCol w:w="1843"/>
      </w:tblGrid>
      <w:tr w:rsidR="00145411" w:rsidRPr="00794582" w:rsidTr="00DC2EEB">
        <w:trPr>
          <w:trHeight w:val="1505"/>
        </w:trPr>
        <w:tc>
          <w:tcPr>
            <w:tcW w:w="1985" w:type="dxa"/>
          </w:tcPr>
          <w:p w:rsidR="00145411" w:rsidRDefault="007237F7" w:rsidP="00DC2EEB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026795" cy="857885"/>
                  <wp:effectExtent l="0" t="0" r="190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145411" w:rsidRDefault="00145411" w:rsidP="00DC2EEB"/>
          <w:p w:rsidR="00145411" w:rsidRPr="002D43B4" w:rsidRDefault="00145411" w:rsidP="00DC2E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145411" w:rsidRPr="002D43B4" w:rsidRDefault="00145411" w:rsidP="00DC2E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2649D4">
              <w:rPr>
                <w:rFonts w:ascii="Arial" w:hAnsi="Arial" w:cs="Arial"/>
                <w:b/>
                <w:sz w:val="28"/>
                <w:szCs w:val="28"/>
                <w:lang w:val="sv-SE"/>
              </w:rPr>
              <w:t>S1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MANAJEMEN</w:t>
            </w:r>
          </w:p>
          <w:p w:rsidR="00145411" w:rsidRPr="002D43B4" w:rsidRDefault="00145411" w:rsidP="00DC2EEB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145411" w:rsidRPr="006976A9" w:rsidRDefault="00145411" w:rsidP="00DC2EEB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145411" w:rsidRPr="00794582" w:rsidRDefault="00145411" w:rsidP="00145411">
      <w:pPr>
        <w:rPr>
          <w:rFonts w:ascii="Arial" w:hAnsi="Arial" w:cs="Arial"/>
          <w:sz w:val="10"/>
          <w:szCs w:val="10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843"/>
        <w:gridCol w:w="1110"/>
        <w:gridCol w:w="993"/>
        <w:gridCol w:w="1275"/>
        <w:gridCol w:w="1134"/>
        <w:gridCol w:w="993"/>
        <w:gridCol w:w="850"/>
      </w:tblGrid>
      <w:tr w:rsidR="00145411" w:rsidRPr="00E30A58" w:rsidTr="00DC2EEB">
        <w:trPr>
          <w:trHeight w:val="282"/>
        </w:trPr>
        <w:tc>
          <w:tcPr>
            <w:tcW w:w="198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843" w:type="dxa"/>
          </w:tcPr>
          <w:p w:rsidR="00145411" w:rsidRPr="00E30A58" w:rsidRDefault="00266B96" w:rsidP="00A74B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A74B59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A74B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355" w:type="dxa"/>
            <w:gridSpan w:val="6"/>
          </w:tcPr>
          <w:p w:rsidR="00145411" w:rsidRPr="00E30A58" w:rsidRDefault="00145411" w:rsidP="00DC2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145411" w:rsidRPr="00E30A58" w:rsidTr="00DC2EEB">
        <w:trPr>
          <w:trHeight w:val="289"/>
        </w:trPr>
        <w:tc>
          <w:tcPr>
            <w:tcW w:w="198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843" w:type="dxa"/>
          </w:tcPr>
          <w:p w:rsidR="00145411" w:rsidRPr="00E30A58" w:rsidRDefault="00433DAF" w:rsidP="00DC4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1110" w:type="dxa"/>
          </w:tcPr>
          <w:p w:rsidR="00145411" w:rsidRPr="00E30A58" w:rsidRDefault="00145411" w:rsidP="00DC2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EC8" w:rsidRPr="00EC4691" w:rsidRDefault="00493EC8" w:rsidP="00493EC8">
      <w:pPr>
        <w:spacing w:line="240" w:lineRule="auto"/>
        <w:ind w:left="3240"/>
        <w:rPr>
          <w:rFonts w:ascii="Arial" w:hAnsi="Arial" w:cs="Arial"/>
          <w:color w:val="000000"/>
          <w:sz w:val="20"/>
          <w:szCs w:val="20"/>
        </w:rPr>
      </w:pPr>
    </w:p>
    <w:p w:rsidR="0088501C" w:rsidRPr="00FC2255" w:rsidRDefault="0088501C" w:rsidP="0088501C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FC2255">
        <w:rPr>
          <w:rFonts w:ascii="Arial" w:hAnsi="Arial" w:cs="Arial"/>
          <w:b/>
          <w:bCs/>
          <w:color w:val="000000"/>
        </w:rPr>
        <w:t>Mata Kuliah</w:t>
      </w:r>
      <w:r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ab/>
        <w:t xml:space="preserve">: </w:t>
      </w:r>
      <w:r w:rsidR="00787366">
        <w:rPr>
          <w:rFonts w:ascii="Arial" w:hAnsi="Arial" w:cs="Arial"/>
          <w:b/>
          <w:bCs/>
          <w:color w:val="000000"/>
        </w:rPr>
        <w:t>Perpajakan</w:t>
      </w:r>
      <w:r w:rsidR="00787366">
        <w:rPr>
          <w:rFonts w:ascii="Arial" w:hAnsi="Arial" w:cs="Arial"/>
          <w:b/>
          <w:bCs/>
          <w:color w:val="000000"/>
        </w:rPr>
        <w:tab/>
      </w:r>
      <w:r w:rsidR="00787366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 xml:space="preserve">          Semester :</w:t>
      </w:r>
      <w:r w:rsidRPr="00FC2255">
        <w:rPr>
          <w:rFonts w:ascii="Arial" w:hAnsi="Arial" w:cs="Arial"/>
          <w:b/>
          <w:bCs/>
          <w:color w:val="000000"/>
        </w:rPr>
        <w:tab/>
      </w:r>
      <w:r w:rsidR="00266B96">
        <w:rPr>
          <w:rFonts w:ascii="Arial" w:hAnsi="Arial" w:cs="Arial"/>
          <w:b/>
          <w:bCs/>
          <w:color w:val="000000"/>
        </w:rPr>
        <w:t>2</w:t>
      </w:r>
      <w:r w:rsidRPr="00FC2255">
        <w:rPr>
          <w:rFonts w:ascii="Arial" w:hAnsi="Arial" w:cs="Arial"/>
          <w:b/>
          <w:bCs/>
          <w:color w:val="000000"/>
        </w:rPr>
        <w:tab/>
      </w:r>
      <w:r w:rsidR="002262D7"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bCs/>
          <w:color w:val="000000"/>
        </w:rPr>
        <w:t xml:space="preserve">SKS : 3 </w:t>
      </w:r>
      <w:r w:rsidRPr="00FC2255">
        <w:rPr>
          <w:rFonts w:ascii="Arial" w:hAnsi="Arial" w:cs="Arial"/>
          <w:b/>
          <w:bCs/>
          <w:color w:val="000000"/>
        </w:rPr>
        <w:tab/>
      </w:r>
      <w:r w:rsidR="002262D7" w:rsidRPr="00FC2255">
        <w:rPr>
          <w:rFonts w:ascii="Arial" w:hAnsi="Arial" w:cs="Arial"/>
          <w:b/>
          <w:bCs/>
          <w:color w:val="000000"/>
        </w:rPr>
        <w:tab/>
      </w:r>
      <w:r w:rsidRPr="00FC2255">
        <w:rPr>
          <w:rFonts w:ascii="Arial" w:hAnsi="Arial" w:cs="Arial"/>
          <w:b/>
          <w:color w:val="000000"/>
        </w:rPr>
        <w:t>Kode</w:t>
      </w:r>
      <w:r w:rsidR="00787366">
        <w:rPr>
          <w:rFonts w:ascii="Arial" w:hAnsi="Arial" w:cs="Arial"/>
          <w:b/>
          <w:bCs/>
          <w:color w:val="000000"/>
        </w:rPr>
        <w:t xml:space="preserve">: </w:t>
      </w:r>
      <w:r w:rsidR="0024684F">
        <w:rPr>
          <w:rFonts w:ascii="Arial" w:hAnsi="Arial" w:cs="Arial"/>
          <w:b/>
          <w:bCs/>
          <w:color w:val="000000"/>
        </w:rPr>
        <w:t>31052</w:t>
      </w:r>
    </w:p>
    <w:p w:rsidR="00787366" w:rsidRDefault="00787366" w:rsidP="0088501C">
      <w:pPr>
        <w:spacing w:line="240" w:lineRule="auto"/>
        <w:rPr>
          <w:rFonts w:ascii="Arial" w:hAnsi="Arial" w:cs="Arial"/>
          <w:b/>
          <w:color w:val="000000"/>
        </w:rPr>
      </w:pPr>
    </w:p>
    <w:p w:rsidR="0088501C" w:rsidRPr="00FC2255" w:rsidRDefault="0088501C" w:rsidP="0088501C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b/>
          <w:color w:val="000000"/>
        </w:rPr>
        <w:t>Dosen/Team Teaching</w:t>
      </w:r>
      <w:r w:rsidRPr="00FC2255">
        <w:rPr>
          <w:rFonts w:ascii="Arial" w:hAnsi="Arial" w:cs="Arial"/>
          <w:color w:val="000000"/>
        </w:rPr>
        <w:t xml:space="preserve">  </w:t>
      </w:r>
      <w:r w:rsidRPr="00FC2255">
        <w:rPr>
          <w:rFonts w:ascii="Arial" w:hAnsi="Arial" w:cs="Arial"/>
          <w:color w:val="000000"/>
        </w:rPr>
        <w:tab/>
        <w:t>:  1. Dra. Aty Herawati, M.Si.</w:t>
      </w:r>
    </w:p>
    <w:p w:rsidR="00266B96" w:rsidRPr="00FC2255" w:rsidRDefault="0088501C" w:rsidP="00266B96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  <w:t xml:space="preserve">   </w:t>
      </w:r>
      <w:r w:rsidRPr="00FC2255">
        <w:rPr>
          <w:rFonts w:ascii="Arial" w:hAnsi="Arial" w:cs="Arial"/>
          <w:color w:val="000000"/>
        </w:rPr>
        <w:tab/>
      </w:r>
    </w:p>
    <w:p w:rsidR="00787366" w:rsidRDefault="0088501C" w:rsidP="0088501C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 xml:space="preserve">. </w:t>
      </w:r>
    </w:p>
    <w:p w:rsidR="00787366" w:rsidRDefault="00787366" w:rsidP="0088501C">
      <w:pPr>
        <w:spacing w:line="240" w:lineRule="auto"/>
        <w:rPr>
          <w:rFonts w:ascii="Arial" w:hAnsi="Arial" w:cs="Arial"/>
          <w:color w:val="000000"/>
        </w:rPr>
      </w:pPr>
    </w:p>
    <w:p w:rsidR="0088501C" w:rsidRPr="00787366" w:rsidRDefault="0088501C" w:rsidP="0088501C">
      <w:pPr>
        <w:spacing w:line="240" w:lineRule="auto"/>
        <w:rPr>
          <w:rFonts w:ascii="Arial" w:hAnsi="Arial" w:cs="Arial"/>
          <w:b/>
          <w:color w:val="000000"/>
        </w:rPr>
      </w:pPr>
      <w:r w:rsidRPr="00787366">
        <w:rPr>
          <w:rFonts w:ascii="Arial" w:hAnsi="Arial" w:cs="Arial"/>
          <w:b/>
          <w:color w:val="000000"/>
        </w:rPr>
        <w:t xml:space="preserve">Diskripsi Mata Kuliah </w:t>
      </w:r>
      <w:r w:rsidRPr="00787366">
        <w:rPr>
          <w:rFonts w:ascii="Arial" w:hAnsi="Arial" w:cs="Arial"/>
          <w:b/>
          <w:color w:val="000000"/>
        </w:rPr>
        <w:tab/>
      </w:r>
      <w:r w:rsidRPr="00787366">
        <w:rPr>
          <w:rFonts w:ascii="Arial" w:hAnsi="Arial" w:cs="Arial"/>
          <w:b/>
          <w:color w:val="000000"/>
        </w:rPr>
        <w:tab/>
        <w:t>:</w:t>
      </w:r>
    </w:p>
    <w:p w:rsidR="00145411" w:rsidRPr="00787366" w:rsidRDefault="00787366" w:rsidP="00787366">
      <w:pPr>
        <w:rPr>
          <w:rFonts w:ascii="Arial" w:hAnsi="Arial" w:cs="Arial"/>
          <w:color w:val="000000"/>
        </w:rPr>
      </w:pPr>
      <w:r w:rsidRPr="00787366">
        <w:rPr>
          <w:rFonts w:ascii="Arial" w:hAnsi="Arial" w:cs="Arial"/>
          <w:color w:val="000000"/>
        </w:rPr>
        <w:t xml:space="preserve">Memahami </w:t>
      </w:r>
      <w:r w:rsidRPr="00787366">
        <w:rPr>
          <w:rFonts w:ascii="Arial" w:hAnsi="Arial" w:cs="Arial"/>
          <w:color w:val="000000"/>
          <w:lang w:val="id-ID"/>
        </w:rPr>
        <w:t>Pengertian dan Konsep serta Perhitungan Perpajakan Indonesia meliputi : Pengantar Perpajakan</w:t>
      </w:r>
      <w:r w:rsidRPr="00787366">
        <w:rPr>
          <w:rFonts w:ascii="Arial" w:hAnsi="Arial" w:cs="Arial"/>
          <w:color w:val="000000"/>
        </w:rPr>
        <w:t xml:space="preserve">, </w:t>
      </w:r>
      <w:r w:rsidRPr="00787366">
        <w:rPr>
          <w:rFonts w:ascii="Arial" w:hAnsi="Arial" w:cs="Arial"/>
          <w:color w:val="000000"/>
          <w:lang w:val="id-ID"/>
        </w:rPr>
        <w:t xml:space="preserve">KUP, </w:t>
      </w:r>
      <w:r w:rsidRPr="00787366">
        <w:rPr>
          <w:rFonts w:ascii="Arial" w:hAnsi="Arial" w:cs="Arial"/>
          <w:color w:val="000000"/>
        </w:rPr>
        <w:t>PPh</w:t>
      </w:r>
      <w:r w:rsidRPr="00787366">
        <w:rPr>
          <w:rFonts w:ascii="Arial" w:hAnsi="Arial" w:cs="Arial"/>
          <w:color w:val="000000"/>
          <w:lang w:val="id-ID"/>
        </w:rPr>
        <w:t xml:space="preserve"> Umum, PPh Pasal 21, PPh Pasal</w:t>
      </w:r>
      <w:r w:rsidRPr="00787366">
        <w:rPr>
          <w:rFonts w:ascii="Arial" w:hAnsi="Arial" w:cs="Arial"/>
          <w:color w:val="000000"/>
        </w:rPr>
        <w:t xml:space="preserve"> </w:t>
      </w:r>
      <w:r w:rsidRPr="00787366">
        <w:rPr>
          <w:rFonts w:ascii="Arial" w:hAnsi="Arial" w:cs="Arial"/>
          <w:color w:val="000000"/>
          <w:lang w:val="id-ID"/>
        </w:rPr>
        <w:t>22, PPh Pasal 23 &amp; 26, PPh Pasal</w:t>
      </w:r>
      <w:r w:rsidRPr="00787366">
        <w:rPr>
          <w:rFonts w:ascii="Arial" w:hAnsi="Arial" w:cs="Arial"/>
          <w:color w:val="000000"/>
        </w:rPr>
        <w:t xml:space="preserve"> </w:t>
      </w:r>
      <w:r w:rsidRPr="00787366">
        <w:rPr>
          <w:rFonts w:ascii="Arial" w:hAnsi="Arial" w:cs="Arial"/>
          <w:color w:val="000000"/>
          <w:lang w:val="id-ID"/>
        </w:rPr>
        <w:t>24</w:t>
      </w:r>
      <w:r w:rsidRPr="00787366">
        <w:rPr>
          <w:rFonts w:ascii="Arial" w:hAnsi="Arial" w:cs="Arial"/>
          <w:color w:val="000000"/>
        </w:rPr>
        <w:t xml:space="preserve">, PPN dan PPnBM, </w:t>
      </w:r>
      <w:r w:rsidRPr="00787366">
        <w:rPr>
          <w:rFonts w:ascii="Arial" w:hAnsi="Arial" w:cs="Arial"/>
          <w:color w:val="000000"/>
          <w:lang w:val="id-ID"/>
        </w:rPr>
        <w:t>Bea Meterai, Pajak Daerah dan Retribusi Daerah</w:t>
      </w:r>
      <w:r w:rsidRPr="00787366">
        <w:rPr>
          <w:rFonts w:ascii="Arial" w:hAnsi="Arial" w:cs="Arial"/>
          <w:color w:val="000000"/>
        </w:rPr>
        <w:t>.</w:t>
      </w:r>
    </w:p>
    <w:p w:rsidR="00145411" w:rsidRPr="00787366" w:rsidRDefault="00145411" w:rsidP="0088501C">
      <w:pPr>
        <w:spacing w:line="240" w:lineRule="auto"/>
        <w:rPr>
          <w:rFonts w:ascii="Arial" w:hAnsi="Arial" w:cs="Arial"/>
          <w:b/>
          <w:color w:val="000000"/>
        </w:rPr>
      </w:pPr>
    </w:p>
    <w:p w:rsidR="00FC2255" w:rsidRPr="00787366" w:rsidRDefault="0088501C" w:rsidP="0088501C">
      <w:pPr>
        <w:spacing w:line="240" w:lineRule="auto"/>
        <w:rPr>
          <w:rFonts w:ascii="Arial" w:hAnsi="Arial" w:cs="Arial"/>
          <w:b/>
          <w:color w:val="000000"/>
        </w:rPr>
      </w:pPr>
      <w:r w:rsidRPr="00787366">
        <w:rPr>
          <w:rFonts w:ascii="Arial" w:hAnsi="Arial" w:cs="Arial"/>
          <w:b/>
          <w:color w:val="000000"/>
        </w:rPr>
        <w:t xml:space="preserve">Kompetensi               </w:t>
      </w:r>
      <w:r w:rsidRPr="00787366">
        <w:rPr>
          <w:rFonts w:ascii="Arial" w:hAnsi="Arial" w:cs="Arial"/>
          <w:b/>
          <w:color w:val="000000"/>
        </w:rPr>
        <w:tab/>
      </w:r>
      <w:r w:rsidRPr="00787366">
        <w:rPr>
          <w:rFonts w:ascii="Arial" w:hAnsi="Arial" w:cs="Arial"/>
          <w:b/>
          <w:color w:val="000000"/>
        </w:rPr>
        <w:tab/>
        <w:t xml:space="preserve">: </w:t>
      </w:r>
    </w:p>
    <w:p w:rsidR="00A42C6C" w:rsidRDefault="00DD5FB7" w:rsidP="0088501C">
      <w:pPr>
        <w:spacing w:line="240" w:lineRule="auto"/>
        <w:rPr>
          <w:rFonts w:ascii="Arial" w:hAnsi="Arial" w:cs="Arial"/>
          <w:color w:val="000000"/>
        </w:rPr>
      </w:pPr>
      <w:r w:rsidRPr="00787366">
        <w:rPr>
          <w:rFonts w:ascii="Arial" w:hAnsi="Arial" w:cs="Arial"/>
          <w:color w:val="000000"/>
        </w:rPr>
        <w:t>Mampu</w:t>
      </w:r>
      <w:r w:rsidRPr="00FC2255">
        <w:rPr>
          <w:rFonts w:ascii="Arial" w:hAnsi="Arial" w:cs="Arial"/>
          <w:color w:val="000000"/>
        </w:rPr>
        <w:t xml:space="preserve"> </w:t>
      </w:r>
      <w:r w:rsidR="00787366">
        <w:rPr>
          <w:rFonts w:ascii="Arial" w:hAnsi="Arial" w:cs="Arial"/>
          <w:color w:val="000000"/>
        </w:rPr>
        <w:t xml:space="preserve">memahami  dan </w:t>
      </w:r>
      <w:r w:rsidRPr="00FC2255">
        <w:rPr>
          <w:rFonts w:ascii="Arial" w:hAnsi="Arial" w:cs="Arial"/>
          <w:color w:val="000000"/>
        </w:rPr>
        <w:t xml:space="preserve">membuat </w:t>
      </w:r>
      <w:r w:rsidR="00787366">
        <w:rPr>
          <w:rFonts w:ascii="Arial" w:hAnsi="Arial" w:cs="Arial"/>
          <w:color w:val="000000"/>
        </w:rPr>
        <w:t xml:space="preserve">perhitungan </w:t>
      </w:r>
      <w:r w:rsidR="00D17E58">
        <w:rPr>
          <w:rFonts w:ascii="Arial" w:hAnsi="Arial" w:cs="Arial"/>
          <w:color w:val="000000"/>
        </w:rPr>
        <w:t>perpajakan.</w:t>
      </w:r>
    </w:p>
    <w:p w:rsidR="00D17E58" w:rsidRDefault="00D17E58" w:rsidP="0088501C">
      <w:pPr>
        <w:spacing w:line="240" w:lineRule="auto"/>
        <w:rPr>
          <w:rFonts w:ascii="Arial" w:hAnsi="Arial" w:cs="Arial"/>
          <w:color w:val="000000"/>
        </w:rPr>
      </w:pPr>
    </w:p>
    <w:p w:rsidR="00D17E58" w:rsidRPr="00D17E58" w:rsidRDefault="00D17E58" w:rsidP="0088501C">
      <w:pPr>
        <w:spacing w:line="240" w:lineRule="auto"/>
        <w:rPr>
          <w:rFonts w:ascii="Arial" w:hAnsi="Arial" w:cs="Arial"/>
          <w:b/>
          <w:color w:val="000000"/>
        </w:rPr>
      </w:pPr>
      <w:r w:rsidRPr="00D17E58">
        <w:rPr>
          <w:rFonts w:ascii="Arial" w:hAnsi="Arial" w:cs="Arial"/>
          <w:b/>
          <w:color w:val="000000"/>
        </w:rPr>
        <w:t>Pokok Bahasan</w:t>
      </w:r>
      <w:r w:rsidRPr="00D17E58">
        <w:rPr>
          <w:rFonts w:ascii="Arial" w:hAnsi="Arial" w:cs="Arial"/>
          <w:b/>
          <w:color w:val="000000"/>
        </w:rPr>
        <w:tab/>
      </w:r>
      <w:r w:rsidRPr="00D17E58">
        <w:rPr>
          <w:rFonts w:ascii="Arial" w:hAnsi="Arial" w:cs="Arial"/>
          <w:b/>
          <w:color w:val="000000"/>
        </w:rPr>
        <w:tab/>
      </w:r>
      <w:r w:rsidRPr="00D17E58">
        <w:rPr>
          <w:rFonts w:ascii="Arial" w:hAnsi="Arial" w:cs="Arial"/>
          <w:b/>
          <w:color w:val="000000"/>
        </w:rPr>
        <w:tab/>
        <w:t xml:space="preserve">: </w:t>
      </w:r>
    </w:p>
    <w:p w:rsidR="00D17E58" w:rsidRPr="00FC2255" w:rsidRDefault="00D17E58" w:rsidP="0088501C">
      <w:pPr>
        <w:spacing w:line="240" w:lineRule="auto"/>
        <w:rPr>
          <w:rFonts w:ascii="Arial" w:hAnsi="Arial" w:cs="Arial"/>
          <w:color w:val="000000"/>
        </w:rPr>
      </w:pPr>
      <w:r w:rsidRPr="00787366">
        <w:rPr>
          <w:rFonts w:ascii="Arial" w:hAnsi="Arial" w:cs="Arial"/>
          <w:color w:val="000000"/>
        </w:rPr>
        <w:t>PPh</w:t>
      </w:r>
      <w:r w:rsidRPr="00787366">
        <w:rPr>
          <w:rFonts w:ascii="Arial" w:hAnsi="Arial" w:cs="Arial"/>
          <w:color w:val="000000"/>
          <w:lang w:val="id-ID"/>
        </w:rPr>
        <w:t xml:space="preserve"> Umum, PPh Pasal 21, PPh Pasal</w:t>
      </w:r>
      <w:r w:rsidRPr="00787366">
        <w:rPr>
          <w:rFonts w:ascii="Arial" w:hAnsi="Arial" w:cs="Arial"/>
          <w:color w:val="000000"/>
        </w:rPr>
        <w:t xml:space="preserve"> </w:t>
      </w:r>
      <w:r w:rsidRPr="00787366">
        <w:rPr>
          <w:rFonts w:ascii="Arial" w:hAnsi="Arial" w:cs="Arial"/>
          <w:color w:val="000000"/>
          <w:lang w:val="id-ID"/>
        </w:rPr>
        <w:t>22, PPh Pasal 23 &amp; 26, PPh Pasal</w:t>
      </w:r>
      <w:r w:rsidRPr="00787366">
        <w:rPr>
          <w:rFonts w:ascii="Arial" w:hAnsi="Arial" w:cs="Arial"/>
          <w:color w:val="000000"/>
        </w:rPr>
        <w:t xml:space="preserve"> </w:t>
      </w:r>
      <w:r w:rsidRPr="00787366">
        <w:rPr>
          <w:rFonts w:ascii="Arial" w:hAnsi="Arial" w:cs="Arial"/>
          <w:color w:val="000000"/>
          <w:lang w:val="id-ID"/>
        </w:rPr>
        <w:t>24</w:t>
      </w:r>
      <w:r w:rsidRPr="00787366">
        <w:rPr>
          <w:rFonts w:ascii="Arial" w:hAnsi="Arial" w:cs="Arial"/>
          <w:color w:val="000000"/>
        </w:rPr>
        <w:t xml:space="preserve">, PPN dan PPnBM, </w:t>
      </w:r>
      <w:r w:rsidRPr="00787366">
        <w:rPr>
          <w:rFonts w:ascii="Arial" w:hAnsi="Arial" w:cs="Arial"/>
          <w:color w:val="000000"/>
          <w:lang w:val="id-ID"/>
        </w:rPr>
        <w:t>Bea Meterai, Pajak Daerah dan Retribusi Daerah</w:t>
      </w:r>
    </w:p>
    <w:p w:rsidR="00137F34" w:rsidRPr="00FC2255" w:rsidRDefault="00DD5FB7" w:rsidP="0088501C">
      <w:pPr>
        <w:spacing w:line="240" w:lineRule="auto"/>
        <w:rPr>
          <w:rFonts w:ascii="Arial" w:hAnsi="Arial" w:cs="Arial"/>
          <w:color w:val="000000"/>
        </w:rPr>
      </w:pP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</w:r>
      <w:r w:rsidRPr="00FC2255">
        <w:rPr>
          <w:rFonts w:ascii="Arial" w:hAnsi="Arial" w:cs="Arial"/>
          <w:color w:val="000000"/>
        </w:rPr>
        <w:tab/>
        <w:t xml:space="preserve"> </w:t>
      </w:r>
      <w:r w:rsidR="00137F34" w:rsidRPr="00FC2255">
        <w:rPr>
          <w:rFonts w:ascii="Arial" w:hAnsi="Arial" w:cs="Arial"/>
          <w:color w:val="000000"/>
        </w:rPr>
        <w:tab/>
      </w:r>
      <w:r w:rsidR="00137F34" w:rsidRPr="00FC2255">
        <w:rPr>
          <w:rFonts w:ascii="Arial" w:hAnsi="Arial" w:cs="Arial"/>
          <w:color w:val="000000"/>
        </w:rPr>
        <w:tab/>
      </w:r>
      <w:r w:rsidR="00137F34" w:rsidRPr="00FC2255">
        <w:rPr>
          <w:rFonts w:ascii="Arial" w:hAnsi="Arial" w:cs="Arial"/>
          <w:color w:val="000000"/>
        </w:rPr>
        <w:tab/>
        <w:t xml:space="preserve">  </w:t>
      </w:r>
    </w:p>
    <w:tbl>
      <w:tblPr>
        <w:tblW w:w="13183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1985"/>
        <w:gridCol w:w="3402"/>
        <w:gridCol w:w="992"/>
      </w:tblGrid>
      <w:tr w:rsidR="0088501C" w:rsidRPr="00FC2255" w:rsidTr="0024684F">
        <w:trPr>
          <w:trHeight w:val="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  <w:p w:rsidR="0088501C" w:rsidRPr="00FC2255" w:rsidRDefault="0088501C" w:rsidP="00B279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KEMAMPUAN AKHIR YANG DIHARAPKAN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BAHAN KAJIAN/MATERI PEMBELAJARAN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KRITERIA PENILAIAN</w:t>
            </w:r>
          </w:p>
          <w:p w:rsidR="0088501C" w:rsidRPr="00FC2255" w:rsidRDefault="0088501C" w:rsidP="00B2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(Ind</w:t>
            </w:r>
            <w:r w:rsidR="00B2793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kator)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88501C" w:rsidRPr="00FC2255" w:rsidTr="0024684F">
        <w:trPr>
          <w:trHeight w:val="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7366" w:rsidRPr="00FC2255" w:rsidTr="008C05AC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7366" w:rsidRPr="00FC2255" w:rsidRDefault="00787366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7366" w:rsidRPr="0021460E" w:rsidRDefault="00787366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mahami dan menyepakati</w:t>
            </w:r>
            <w:r w:rsidRPr="0021460E">
              <w:rPr>
                <w:rFonts w:ascii="Arial" w:hAnsi="Arial" w:cs="Arial"/>
                <w:sz w:val="20"/>
                <w:szCs w:val="20"/>
              </w:rPr>
              <w:t xml:space="preserve"> kontrak perkuliahan.</w:t>
            </w:r>
          </w:p>
          <w:p w:rsidR="00787366" w:rsidRPr="003D5C43" w:rsidRDefault="00787366" w:rsidP="008C05AC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tentang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Pengantar Perpajakan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7366" w:rsidRPr="0021460E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787366" w:rsidRPr="0021460E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Pungutan Lain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Fungsi 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Dasar Teori Pemungutan 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Kedudukan Hukum 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Hk. Pjk Materiil &amp; Hk. Pjk Formil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Penafsiran Dalam Hukum </w:t>
            </w: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lastRenderedPageBreak/>
              <w:t>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Perlawanan Terhadap 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Pembagian Jenis 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Cara Pemungutan 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Yurisdiksi Pemungutan Pajak</w:t>
            </w:r>
          </w:p>
          <w:p w:rsidR="00787366" w:rsidRPr="00D4516F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Tarif Pajak</w:t>
            </w:r>
          </w:p>
          <w:p w:rsidR="00787366" w:rsidRPr="0021460E" w:rsidRDefault="00787366" w:rsidP="00787366">
            <w:pPr>
              <w:numPr>
                <w:ilvl w:val="0"/>
                <w:numId w:val="2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Hutang Pajak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7366" w:rsidRPr="0021460E" w:rsidRDefault="00D17E5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Contextual Instruction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7366" w:rsidRPr="0021460E" w:rsidRDefault="00787366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7366" w:rsidRPr="00FC2255" w:rsidRDefault="00787366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34" w:rsidRPr="00FC2255" w:rsidTr="00DC4C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3D5C43" w:rsidRDefault="00006D34" w:rsidP="008C05AC">
            <w:pPr>
              <w:ind w:left="5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Ketentuan Umum dan Tata Cara Perpajakan (Pendaftaran NPWP,Pembyr Pjk).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NPWP</w:t>
            </w:r>
          </w:p>
          <w:p w:rsidR="00006D34" w:rsidRPr="00D4516F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Kewajiban Mendaftarkan Diri &amp; Melaporkan Usaha</w:t>
            </w:r>
          </w:p>
          <w:p w:rsidR="00006D34" w:rsidRPr="00D4516F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Pendaftaran &amp; Pelaporan NPWP/PKP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&amp; Pemberian NPWP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Wajib Pajak Masal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Penerbitan NPWP secara Jabatan.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Jangka waktu Pendaftaran NPWP &amp; Pelaporan Pengukuhan PKP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Pindah Alamat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Non Efektif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Pembayaran Pajak (Tata Cara Pembayaran Pajak)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 w:right="-2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Kode MAP &amp; Kode Jenis Setoran</w:t>
            </w:r>
          </w:p>
          <w:p w:rsidR="00006D34" w:rsidRPr="00413BB3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&amp; Sistem Pembayaran</w:t>
            </w:r>
          </w:p>
          <w:p w:rsidR="00006D34" w:rsidRPr="00D4516F" w:rsidRDefault="00006D34" w:rsidP="00006D34">
            <w:pPr>
              <w:numPr>
                <w:ilvl w:val="0"/>
                <w:numId w:val="2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Batas Waktu Pembayaran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D17E58" w:rsidP="00D17E5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D34" w:rsidRPr="00FC2255" w:rsidRDefault="00006D34" w:rsidP="00DC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34" w:rsidRPr="00FC2255" w:rsidTr="00B80C8C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Ketentuan Umum dan Tata Cara Perpajakan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(Pelaporan, Pembukuan, Pemeriksaan &amp; Penelitian)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Pelaporan (Tempat Pengambilan SPT Masa/Thnn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Penyampaian SPT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Penyampaian SPT dengan Media elektronik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Pelaporan di KPP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Penyampaian SPT Tahunan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Wakil Wajib Pajak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Konsultan Pajak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Perpanjangan jangka waktu Penyampaian SPT Tahunan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Penyampaian SPT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Penerimaan Pengolahan SPT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WP tertentu yang dikecualikan melaporkan SPT</w:t>
            </w:r>
          </w:p>
          <w:p w:rsidR="00006D34" w:rsidRPr="005B57A7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Pembukuan (Pembukuan elektronik/on line</w:t>
            </w:r>
          </w:p>
          <w:p w:rsidR="00006D34" w:rsidRPr="005B57A7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Pencatatan</w:t>
            </w:r>
          </w:p>
          <w:p w:rsidR="00006D34" w:rsidRPr="005B57A7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Norma Penghitungan Penghasilan Neto</w:t>
            </w:r>
          </w:p>
          <w:p w:rsidR="00006D34" w:rsidRPr="005B57A7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Pembukuan Dalam Bahasa Asing &amp; Mata uang selain Rp.</w:t>
            </w:r>
          </w:p>
          <w:p w:rsidR="00006D34" w:rsidRPr="005B57A7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Pemindahbukuan</w:t>
            </w:r>
          </w:p>
          <w:p w:rsidR="00006D34" w:rsidRPr="005B57A7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Pemeriksaan &amp; Penelitian (Pendahuluan)</w:t>
            </w:r>
          </w:p>
          <w:p w:rsidR="00006D34" w:rsidRPr="00413BB3" w:rsidRDefault="00006D34" w:rsidP="00006D34">
            <w:pPr>
              <w:numPr>
                <w:ilvl w:val="0"/>
                <w:numId w:val="25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Produk Pemeriksaan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D17E5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Contextual Instruction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6D34" w:rsidRPr="00FC2255" w:rsidRDefault="00006D34" w:rsidP="00DC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34" w:rsidRPr="00FC2255" w:rsidTr="002649D4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Ketentuan Umum dan Tata Cara Perpajakan (Surat Tagihan Pajak dan SKP, Penagihan Pajak Normal, Restitusi dan Imbalan Bunga)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Penagihan Pajak Nornal (Tata Cara Penyitaan)</w:t>
            </w:r>
          </w:p>
          <w:p w:rsidR="00006D34" w:rsidRPr="005B57A7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dan Tata Cara Penyanderaan</w:t>
            </w:r>
          </w:p>
          <w:p w:rsidR="00006D34" w:rsidRPr="005B57A7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Penanggung Pajak, dan Pemberian Ganti Rugi Dalam Rangka Penagihan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Pajak Dengan Surat Paksa.</w:t>
            </w:r>
          </w:p>
          <w:p w:rsidR="00006D34" w:rsidRPr="005B57A7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Bunga Penagihan</w:t>
            </w:r>
          </w:p>
          <w:p w:rsidR="00006D34" w:rsidRPr="005B57A7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Penagihan Seketika dan Sekaligus</w:t>
            </w:r>
          </w:p>
          <w:p w:rsidR="00006D34" w:rsidRPr="005B57A7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Hak Mendahulu</w:t>
            </w:r>
          </w:p>
          <w:p w:rsidR="00006D34" w:rsidRPr="005B57A7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Daluwarsa Penagihan Pajak</w:t>
            </w:r>
          </w:p>
          <w:p w:rsidR="00006D34" w:rsidRPr="0021460E" w:rsidRDefault="00006D34" w:rsidP="00006D34">
            <w:pPr>
              <w:numPr>
                <w:ilvl w:val="0"/>
                <w:numId w:val="2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Restitusi dan Imbalan Bunga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D17E5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Contextual Instruction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006D34" w:rsidRPr="00FC2255" w:rsidTr="002649D4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Secara Umum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dan Wajib Pajak</w:t>
            </w:r>
          </w:p>
          <w:p w:rsidR="00006D34" w:rsidRPr="00E75471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Tidak Termasuk Subjek Pajak</w:t>
            </w:r>
          </w:p>
          <w:p w:rsidR="00006D34" w:rsidRPr="00E75471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 (Pasal 4 Ayat (1)</w:t>
            </w:r>
          </w:p>
          <w:p w:rsidR="00006D34" w:rsidRPr="00E75471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 (Tarif Final)</w:t>
            </w:r>
          </w:p>
          <w:p w:rsidR="00006D34" w:rsidRPr="00D57817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Tidak Termasuk Objek Pajak)</w:t>
            </w:r>
          </w:p>
          <w:p w:rsidR="00006D34" w:rsidRPr="0021460E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Pengenaan Pajak dan Cara Menghitung Penghasilan Kena Pajak</w:t>
            </w:r>
          </w:p>
          <w:p w:rsidR="00006D34" w:rsidRPr="000E16EB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Pengurangan Penghasilan (deductible expenses &amp; Non deductible expenses)</w:t>
            </w:r>
          </w:p>
          <w:p w:rsidR="00006D34" w:rsidRPr="00F80218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PTKP &amp; Tarif Pajak</w:t>
            </w:r>
          </w:p>
          <w:p w:rsidR="00006D34" w:rsidRDefault="00006D34" w:rsidP="00006D34">
            <w:pPr>
              <w:numPr>
                <w:ilvl w:val="0"/>
                <w:numId w:val="27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Melunasi Pajak.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006D34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006D34">
            <w:pPr>
              <w:numPr>
                <w:ilvl w:val="0"/>
                <w:numId w:val="28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Penghitungan PPh Pasal-21 atas Penerimaan dalam bentuk natura &amp; kenikmatan lainnya yg diberikan oleh WP yg pengenaan pajaknya bersifat final / norma penghitungan khusus (Deemed Profit)</w:t>
            </w:r>
          </w:p>
          <w:p w:rsidR="00006D34" w:rsidRPr="008C05C9" w:rsidRDefault="00006D34" w:rsidP="00006D34">
            <w:pPr>
              <w:numPr>
                <w:ilvl w:val="0"/>
                <w:numId w:val="28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yg hrs dipot pada masa pajak terakhir (Desember)</w:t>
            </w:r>
          </w:p>
          <w:p w:rsidR="00006D34" w:rsidRPr="003F6A65" w:rsidRDefault="00006D34" w:rsidP="00006D34">
            <w:pPr>
              <w:numPr>
                <w:ilvl w:val="0"/>
                <w:numId w:val="28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Penghit PPh Pasal-21 atas Pensiun bulanan</w:t>
            </w:r>
          </w:p>
          <w:p w:rsidR="00006D34" w:rsidRPr="003F6A65" w:rsidRDefault="00006D34" w:rsidP="00006D34">
            <w:pPr>
              <w:numPr>
                <w:ilvl w:val="0"/>
                <w:numId w:val="28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unt pegawai Tidak Tetap atau tenaga kerja lepas (upah satuan, upah mingguan, upah borongan.</w:t>
            </w:r>
          </w:p>
          <w:p w:rsidR="00006D34" w:rsidRPr="003F6A65" w:rsidRDefault="00006D34" w:rsidP="00006D34">
            <w:pPr>
              <w:numPr>
                <w:ilvl w:val="0"/>
                <w:numId w:val="28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atas honorarium komisaris yg tidak merangkap sebagai pegawai tetap.</w:t>
            </w:r>
          </w:p>
          <w:p w:rsidR="00006D34" w:rsidRPr="003F6A65" w:rsidRDefault="00006D34" w:rsidP="00006D34">
            <w:pPr>
              <w:numPr>
                <w:ilvl w:val="0"/>
                <w:numId w:val="28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atas penghasilan yang diterima Peserta Kegiatan</w:t>
            </w:r>
          </w:p>
          <w:p w:rsidR="00006D34" w:rsidRDefault="00006D34" w:rsidP="00006D34">
            <w:pPr>
              <w:numPr>
                <w:ilvl w:val="0"/>
                <w:numId w:val="28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 PPh Pasal-21 atas Penghasilan WP LN yang memperoleh gaji sebagian / seluruhnya dalam mata uang asing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2649D4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006D34" w:rsidRPr="00FC2255" w:rsidTr="002649D4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Default="00006D34" w:rsidP="008C05AC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Pasal-22</w:t>
            </w:r>
          </w:p>
          <w:p w:rsidR="00006D34" w:rsidRDefault="00006D34" w:rsidP="008C05AC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Pasal-23 &amp; 26</w:t>
            </w:r>
          </w:p>
          <w:p w:rsidR="00006D34" w:rsidRDefault="00006D34" w:rsidP="008C05AC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Pasal-24</w:t>
            </w:r>
          </w:p>
          <w:p w:rsidR="00006D34" w:rsidRPr="00D57817" w:rsidRDefault="00006D34" w:rsidP="008C05AC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Pasal-22 (Pendahuluan)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Ketentuan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Pemotong / pemungut PPh Pasal-22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PPh Pasal-22</w:t>
            </w:r>
          </w:p>
          <w:p w:rsidR="00006D34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dan sifat PPh Pasal-22</w:t>
            </w:r>
          </w:p>
          <w:p w:rsidR="00006D34" w:rsidRPr="0021460E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Pasal-23 (Pendahuluan)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Ketentuan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Pemotong PPh Pasal-23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PPh Pasal-23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Pasal-26 (Pendahuluan)</w:t>
            </w:r>
          </w:p>
          <w:p w:rsidR="00006D34" w:rsidRPr="003F6A65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Ketentuan</w:t>
            </w:r>
          </w:p>
          <w:p w:rsidR="00006D34" w:rsidRPr="008F2910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Jenis-jenis Pendpt bagi WPLN</w:t>
            </w:r>
          </w:p>
          <w:p w:rsidR="00006D34" w:rsidRPr="008F2910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BUT</w:t>
            </w:r>
          </w:p>
          <w:p w:rsidR="00006D34" w:rsidRPr="008F2910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Time test BUT</w:t>
            </w:r>
          </w:p>
          <w:p w:rsidR="00006D34" w:rsidRPr="008F2910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Prinsip pemungutan PPh Pasal-26</w:t>
            </w:r>
          </w:p>
          <w:p w:rsidR="00006D34" w:rsidRPr="008F2910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Pemotongan PPh Pasal26</w:t>
            </w:r>
          </w:p>
          <w:p w:rsidR="00006D34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Pasal-26 atas laba BUT (Branch Profit Tax)</w:t>
            </w:r>
          </w:p>
          <w:p w:rsidR="00006D34" w:rsidRPr="0021460E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Penggabungan Penghasilan</w:t>
            </w:r>
          </w:p>
          <w:p w:rsidR="00006D34" w:rsidRPr="00EE76B7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Batas Max Kredit Pajak</w:t>
            </w:r>
          </w:p>
          <w:p w:rsidR="00006D34" w:rsidRPr="00EE76B7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Rugi Usaha LN</w:t>
            </w:r>
          </w:p>
          <w:p w:rsidR="00006D34" w:rsidRPr="008F2910" w:rsidRDefault="00006D34" w:rsidP="00006D34">
            <w:pPr>
              <w:numPr>
                <w:ilvl w:val="0"/>
                <w:numId w:val="29"/>
              </w:numPr>
              <w:ind w:left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Melaksanakan KPLN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latihan soal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2649D4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6D3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8501C" w:rsidRPr="00FC2255" w:rsidTr="00B2793C">
        <w:trPr>
          <w:trHeight w:val="22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U T 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B27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501C" w:rsidRPr="00FC225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06D34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 dan menghitung PPN dan PPnBM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Default="00006D34" w:rsidP="00006D34">
            <w:pPr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Definisi PPN dan PPnBM</w:t>
            </w:r>
          </w:p>
          <w:p w:rsidR="00006D34" w:rsidRDefault="00006D34" w:rsidP="00006D34">
            <w:pPr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BKP dan JKP</w:t>
            </w:r>
          </w:p>
          <w:p w:rsidR="00006D34" w:rsidRDefault="00006D34" w:rsidP="00006D34">
            <w:pPr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DPP</w:t>
            </w:r>
          </w:p>
          <w:p w:rsidR="00006D34" w:rsidRDefault="00006D34" w:rsidP="00006D34">
            <w:pPr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 Pajak</w:t>
            </w:r>
          </w:p>
          <w:p w:rsidR="00006D34" w:rsidRDefault="00006D34" w:rsidP="00006D34">
            <w:pPr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Subjek Pajak</w:t>
            </w:r>
          </w:p>
          <w:p w:rsidR="00006D34" w:rsidRPr="0021460E" w:rsidRDefault="00006D34" w:rsidP="008C05AC">
            <w:pPr>
              <w:ind w:left="22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Ketepatan dalam menjawab kuis, kebenaran hitungan, partisipasipasi dalam diskusi, sistematika  penyusunan  tugas dan jumlah buku dan dan kerja sama team jurnal acuan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34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006D34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 dan menghitung PPN dan PPnBM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Default="00006D34" w:rsidP="00006D34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Tarif PPN &amp; PPn BM</w:t>
            </w:r>
          </w:p>
          <w:p w:rsidR="00006D34" w:rsidRDefault="00006D34" w:rsidP="00006D34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Mekanisme PPN</w:t>
            </w:r>
          </w:p>
          <w:p w:rsidR="00006D34" w:rsidRDefault="00006D34" w:rsidP="00006D34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Perhitungan PPN &amp; PPn BM</w:t>
            </w:r>
          </w:p>
          <w:p w:rsidR="00006D34" w:rsidRPr="0021460E" w:rsidRDefault="00006D34" w:rsidP="00006D34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Prosedur PPN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21460E" w:rsidRDefault="00006D34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Ketepatan dalam menjawab kuis, kebenaran hitungan, partisipasipasi dalam diskusi, sistematika  penyusunan  tugas dan jumlah buku dan dan kerja sama team jurnal acuan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6D34" w:rsidRPr="00FC2255" w:rsidRDefault="002649D4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B35B8" w:rsidRPr="00FC225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Menjelaskan, Menghitung PBB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3450A8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</w:t>
            </w:r>
          </w:p>
          <w:p w:rsidR="006B35B8" w:rsidRPr="003450A8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Pajak</w:t>
            </w:r>
          </w:p>
          <w:p w:rsidR="006B35B8" w:rsidRPr="003450A8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Yang Berkewajiban Membayar PBB</w:t>
            </w:r>
          </w:p>
          <w:p w:rsidR="006B35B8" w:rsidRPr="003450A8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Tahun, Saat, &amp; Tempat yang Menentukan Pajak Terutang</w:t>
            </w:r>
          </w:p>
          <w:p w:rsidR="006B35B8" w:rsidRPr="003450A8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Pendekatan Penilaian</w:t>
            </w:r>
          </w:p>
          <w:p w:rsidR="006B35B8" w:rsidRPr="003450A8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laian</w:t>
            </w:r>
          </w:p>
          <w:p w:rsidR="006B35B8" w:rsidRPr="003450A8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Penghitungan PBB</w:t>
            </w:r>
          </w:p>
          <w:p w:rsidR="006B35B8" w:rsidRPr="00CB55EA" w:rsidRDefault="006B35B8" w:rsidP="006B35B8">
            <w:pPr>
              <w:numPr>
                <w:ilvl w:val="0"/>
                <w:numId w:val="3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PBB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Ketepatan dalam menjawab kuis, partisipasipasi dalam diskusi, sistematika  penyusunan  tugas dan jumlah buku dan jurnal acuan </w:t>
            </w: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dan kerja sama team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5B8" w:rsidRPr="00FC2255" w:rsidTr="002649D4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Menjelaskan, Menghitung PBB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Pajak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Yang Berkewajiban Membayar PBB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Tahun, Saat, &amp; Tempat yang Menentukan Pajak Terutang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Pendekatan Penilaian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Penelaian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Penghitungan PBB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PBB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Penagihan PBB</w:t>
            </w:r>
          </w:p>
          <w:p w:rsidR="006B35B8" w:rsidRPr="003450A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Pembagian Hasil PBB</w:t>
            </w:r>
          </w:p>
          <w:p w:rsidR="006B35B8" w:rsidRPr="00A9516E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Perhitungan PBB atas Tanah &amp; Bangunan</w:t>
            </w:r>
          </w:p>
          <w:p w:rsidR="006B35B8" w:rsidRPr="00A9516E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Perhitungan PBB atas Beberapa objek pajak pada lokasi yang berdeda</w:t>
            </w:r>
          </w:p>
          <w:p w:rsidR="006B35B8" w:rsidRDefault="006B35B8" w:rsidP="006B35B8">
            <w:pPr>
              <w:numPr>
                <w:ilvl w:val="0"/>
                <w:numId w:val="33"/>
              </w:numPr>
              <w:ind w:left="34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Perhitungan PBB atas Rumah Susun</w:t>
            </w:r>
          </w:p>
          <w:p w:rsidR="006B35B8" w:rsidRPr="00CB55EA" w:rsidRDefault="006B35B8" w:rsidP="008C0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B35B8" w:rsidRPr="00FC2255" w:rsidTr="00266B96">
        <w:trPr>
          <w:trHeight w:val="3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3D5C43" w:rsidRDefault="006B35B8" w:rsidP="008C05AC">
            <w:pPr>
              <w:ind w:hanging="3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Menjelaskan, Menghitung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BPHTB dan Bea Meterai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dan Objek Pajak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Pengenaan Pajak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Penghitungan Pajak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Saat dan Tempat Pajak Terutang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dan saat Pemby BPHTB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Istilah-istilah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Bea Meterai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Tidak Dikenakan Bea Meterai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28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Saat Terutang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28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Pelunasan Bea Meterai</w:t>
            </w:r>
          </w:p>
          <w:p w:rsidR="006B35B8" w:rsidRPr="00A9516E" w:rsidRDefault="006B35B8" w:rsidP="006B35B8">
            <w:pPr>
              <w:numPr>
                <w:ilvl w:val="0"/>
                <w:numId w:val="34"/>
              </w:numPr>
              <w:ind w:left="28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Bea Meterai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B35B8" w:rsidRPr="00FC2255" w:rsidTr="002649D4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3D5C43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Pajak Daerah dan Retribusi Daerah</w:t>
            </w:r>
          </w:p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E75471" w:rsidRDefault="006B35B8" w:rsidP="006B35B8">
            <w:pPr>
              <w:numPr>
                <w:ilvl w:val="0"/>
                <w:numId w:val="3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Ketentuan Umum</w:t>
            </w:r>
          </w:p>
          <w:p w:rsidR="006B35B8" w:rsidRPr="00E75471" w:rsidRDefault="006B35B8" w:rsidP="006B35B8">
            <w:pPr>
              <w:numPr>
                <w:ilvl w:val="0"/>
                <w:numId w:val="3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Pajak </w:t>
            </w:r>
            <w:r>
              <w:rPr>
                <w:rFonts w:ascii="Arial" w:hAnsi="Arial" w:cs="Arial"/>
                <w:sz w:val="20"/>
                <w:szCs w:val="20"/>
              </w:rPr>
              <w:t>Daerah Tingkat I (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Jenis, Bagi Hasil, tarif, dan cara penghitungan Pajak, Tata cara Pemungutan, Pembayaran dan Penagihan, Keberatan dan Banding).</w:t>
            </w:r>
          </w:p>
          <w:p w:rsidR="006B35B8" w:rsidRPr="00E75471" w:rsidRDefault="006B35B8" w:rsidP="008C05AC">
            <w:pPr>
              <w:ind w:left="16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tutorial, diskusi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2649D4" w:rsidP="002649D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B35B8" w:rsidRPr="00FC2255" w:rsidTr="00AF4D89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FC2255" w:rsidRDefault="006B35B8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3D5C43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Pajak Daerah dan Retribusi Daerah</w:t>
            </w:r>
          </w:p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E75471" w:rsidRDefault="006B35B8" w:rsidP="006B35B8">
            <w:pPr>
              <w:numPr>
                <w:ilvl w:val="0"/>
                <w:numId w:val="36"/>
              </w:numPr>
              <w:ind w:left="199" w:hanging="19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Pajak </w:t>
            </w:r>
            <w:r>
              <w:rPr>
                <w:rFonts w:ascii="Arial" w:hAnsi="Arial" w:cs="Arial"/>
                <w:sz w:val="20"/>
                <w:szCs w:val="20"/>
              </w:rPr>
              <w:t xml:space="preserve">Daerah Tingkat II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(Jenis, Bagi Hasil, tarif, dan cara penghitungan Pajak, Tata cara Pemungutan, Pembayaran dan Penagihan, Keberatan dan Banding).</w:t>
            </w:r>
          </w:p>
          <w:p w:rsidR="006B35B8" w:rsidRPr="00E75471" w:rsidRDefault="006B35B8" w:rsidP="006B35B8">
            <w:pPr>
              <w:numPr>
                <w:ilvl w:val="0"/>
                <w:numId w:val="36"/>
              </w:numPr>
              <w:ind w:left="199" w:hanging="19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Retribusi ( Objek Retribusi, Cara Penghitungan Retribusi, Perda ttg Retribusi, Tata Cara Pemungutan).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tutorial, diskusi dan presentasi  tugas kelompok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35B8" w:rsidRPr="0021460E" w:rsidRDefault="006B35B8" w:rsidP="008C05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 dan kerja sama team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35B8" w:rsidRPr="00FC2255" w:rsidRDefault="006B35B8" w:rsidP="00AF4D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FC2255" w:rsidTr="00B2793C">
        <w:trPr>
          <w:trHeight w:val="106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FC2255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55">
              <w:rPr>
                <w:rFonts w:ascii="Arial" w:hAnsi="Arial" w:cs="Arial"/>
                <w:sz w:val="20"/>
                <w:szCs w:val="20"/>
              </w:rPr>
              <w:t>U A 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FC2255" w:rsidRDefault="00AF4D89" w:rsidP="00B279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501C" w:rsidRPr="00FC225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0C6BCF" w:rsidRPr="001B419E" w:rsidRDefault="000C6BCF" w:rsidP="000C6BCF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* </w:t>
      </w:r>
      <w:r w:rsidRPr="001B419E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0C6BCF" w:rsidRDefault="000C6BCF" w:rsidP="000C6BCF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0C6BCF" w:rsidRPr="001B419E" w:rsidRDefault="000C6BCF" w:rsidP="000C6BCF">
      <w:pPr>
        <w:spacing w:line="240" w:lineRule="auto"/>
        <w:ind w:left="1320" w:hanging="1320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b/>
          <w:color w:val="000000"/>
          <w:sz w:val="18"/>
        </w:rPr>
        <w:t>Kompenen Penilaian</w:t>
      </w:r>
      <w:r w:rsidRPr="001B419E">
        <w:rPr>
          <w:rFonts w:ascii="Arial" w:hAnsi="Arial" w:cs="Arial"/>
          <w:color w:val="000000"/>
          <w:sz w:val="18"/>
        </w:rPr>
        <w:t xml:space="preserve"> : Rincian besarnya bobot penilaian mata kuliah, acuan secara rinci adalah sebagai berikut:</w:t>
      </w:r>
    </w:p>
    <w:p w:rsidR="000C6BCF" w:rsidRPr="001B419E" w:rsidRDefault="000C6BCF" w:rsidP="000C6BCF">
      <w:pPr>
        <w:numPr>
          <w:ilvl w:val="0"/>
          <w:numId w:val="22"/>
        </w:numPr>
        <w:spacing w:line="240" w:lineRule="auto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>Kehadiran</w:t>
      </w:r>
      <w:r w:rsidRPr="001B419E">
        <w:rPr>
          <w:rFonts w:ascii="Arial" w:hAnsi="Arial" w:cs="Arial"/>
          <w:color w:val="000000"/>
          <w:sz w:val="18"/>
        </w:rPr>
        <w:tab/>
        <w:t>: 10%**</w:t>
      </w:r>
    </w:p>
    <w:p w:rsidR="000C6BCF" w:rsidRPr="001B419E" w:rsidRDefault="000C6BCF" w:rsidP="000C6BCF">
      <w:pPr>
        <w:numPr>
          <w:ilvl w:val="0"/>
          <w:numId w:val="22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UTS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Pr="001B419E">
        <w:rPr>
          <w:rFonts w:ascii="Arial" w:hAnsi="Arial" w:cs="Arial"/>
          <w:color w:val="000000"/>
          <w:sz w:val="18"/>
        </w:rPr>
        <w:t>%**</w:t>
      </w:r>
    </w:p>
    <w:p w:rsidR="000C6BCF" w:rsidRPr="001B419E" w:rsidRDefault="000C6BCF" w:rsidP="000C6BCF">
      <w:pPr>
        <w:numPr>
          <w:ilvl w:val="0"/>
          <w:numId w:val="22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UAS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Pr="001B419E">
        <w:rPr>
          <w:rFonts w:ascii="Arial" w:hAnsi="Arial" w:cs="Arial"/>
          <w:color w:val="000000"/>
          <w:sz w:val="18"/>
        </w:rPr>
        <w:t>%**</w:t>
      </w:r>
    </w:p>
    <w:p w:rsidR="000C6BCF" w:rsidRPr="001B419E" w:rsidRDefault="000C6BCF" w:rsidP="000C6BCF">
      <w:pPr>
        <w:numPr>
          <w:ilvl w:val="0"/>
          <w:numId w:val="22"/>
        </w:numPr>
        <w:spacing w:line="240" w:lineRule="auto"/>
        <w:ind w:left="1134" w:firstLine="149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Tugas-Tugas  </w:t>
      </w:r>
      <w:r>
        <w:rPr>
          <w:rFonts w:ascii="Arial" w:hAnsi="Arial" w:cs="Arial"/>
          <w:color w:val="000000"/>
          <w:sz w:val="18"/>
        </w:rPr>
        <w:tab/>
        <w:t>: 4</w:t>
      </w:r>
      <w:r w:rsidRPr="001B419E">
        <w:rPr>
          <w:rFonts w:ascii="Arial" w:hAnsi="Arial" w:cs="Arial"/>
          <w:color w:val="000000"/>
          <w:sz w:val="18"/>
        </w:rPr>
        <w:t xml:space="preserve">0%** (Termasuk dalam </w:t>
      </w:r>
      <w:r w:rsidRPr="001B419E">
        <w:rPr>
          <w:rFonts w:ascii="Arial" w:hAnsi="Arial" w:cs="Arial"/>
          <w:b/>
          <w:color w:val="000000"/>
          <w:sz w:val="18"/>
        </w:rPr>
        <w:t>Bobot Nilai</w:t>
      </w:r>
      <w:r w:rsidRPr="001B419E">
        <w:rPr>
          <w:rFonts w:ascii="Arial" w:hAnsi="Arial" w:cs="Arial"/>
          <w:color w:val="000000"/>
          <w:sz w:val="18"/>
        </w:rPr>
        <w:t xml:space="preserve"> dalam Tabel Aktifitas Perkuliahan diluar persentasi UTS dan UAS)</w:t>
      </w:r>
    </w:p>
    <w:p w:rsidR="000C6BCF" w:rsidRPr="001B419E" w:rsidRDefault="000C6BCF" w:rsidP="000C6BCF">
      <w:pPr>
        <w:spacing w:line="240" w:lineRule="auto"/>
        <w:ind w:left="3948" w:hanging="1320"/>
        <w:rPr>
          <w:rFonts w:ascii="Arial" w:hAnsi="Arial" w:cs="Arial"/>
          <w:b/>
          <w:i/>
          <w:sz w:val="18"/>
        </w:rPr>
      </w:pPr>
      <w:r w:rsidRPr="001B419E">
        <w:rPr>
          <w:rFonts w:ascii="Arial" w:hAnsi="Arial" w:cs="Arial"/>
          <w:color w:val="000000"/>
          <w:sz w:val="18"/>
        </w:rPr>
        <w:t>**</w:t>
      </w:r>
      <w:r w:rsidRPr="001B419E">
        <w:rPr>
          <w:rFonts w:ascii="Arial" w:hAnsi="Arial" w:cs="Arial"/>
          <w:i/>
          <w:color w:val="000000"/>
          <w:sz w:val="18"/>
        </w:rPr>
        <w:t>Catatan : Persentasi dari rincian tersebut sebagai ilustrasi saja, koordinator/dosen pengampuh mata kuliah dapat menyesuaikan dengan kebutuhan</w:t>
      </w:r>
    </w:p>
    <w:p w:rsidR="00B2793C" w:rsidRDefault="00B2793C" w:rsidP="000C6BCF">
      <w:pPr>
        <w:jc w:val="left"/>
        <w:rPr>
          <w:rFonts w:ascii="Arial" w:hAnsi="Arial" w:cs="Arial"/>
          <w:color w:val="000000"/>
          <w:sz w:val="20"/>
        </w:rPr>
      </w:pPr>
    </w:p>
    <w:p w:rsidR="00B2793C" w:rsidRDefault="0088501C" w:rsidP="00B2793C">
      <w:pPr>
        <w:ind w:left="1320" w:hanging="1320"/>
        <w:jc w:val="left"/>
        <w:rPr>
          <w:rFonts w:ascii="Arial" w:hAnsi="Arial" w:cs="Arial"/>
          <w:color w:val="000000"/>
          <w:sz w:val="20"/>
        </w:rPr>
      </w:pPr>
      <w:r w:rsidRPr="00FC2255">
        <w:rPr>
          <w:rFonts w:ascii="Arial" w:hAnsi="Arial" w:cs="Arial"/>
          <w:b/>
          <w:color w:val="000000"/>
          <w:sz w:val="20"/>
        </w:rPr>
        <w:t>Kompenen Penilaian</w:t>
      </w:r>
      <w:r w:rsidRPr="00FC2255">
        <w:rPr>
          <w:rFonts w:ascii="Arial" w:hAnsi="Arial" w:cs="Arial"/>
          <w:color w:val="000000"/>
          <w:sz w:val="20"/>
        </w:rPr>
        <w:t xml:space="preserve"> : </w:t>
      </w:r>
    </w:p>
    <w:p w:rsidR="0088501C" w:rsidRPr="00B2793C" w:rsidRDefault="0088501C" w:rsidP="00B2793C">
      <w:pPr>
        <w:numPr>
          <w:ilvl w:val="0"/>
          <w:numId w:val="22"/>
        </w:numPr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B2793C">
        <w:rPr>
          <w:rFonts w:ascii="Arial" w:hAnsi="Arial" w:cs="Arial"/>
          <w:color w:val="000000"/>
          <w:sz w:val="20"/>
        </w:rPr>
        <w:t>Kehadiran</w:t>
      </w:r>
      <w:r w:rsidRPr="00B2793C">
        <w:rPr>
          <w:rFonts w:ascii="Arial" w:hAnsi="Arial" w:cs="Arial"/>
          <w:color w:val="000000"/>
          <w:sz w:val="20"/>
        </w:rPr>
        <w:tab/>
        <w:t>: 10%</w:t>
      </w:r>
    </w:p>
    <w:p w:rsidR="0088501C" w:rsidRPr="00B2793C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B2793C">
        <w:rPr>
          <w:rFonts w:ascii="Arial" w:hAnsi="Arial" w:cs="Arial"/>
          <w:color w:val="000000"/>
          <w:sz w:val="20"/>
        </w:rPr>
        <w:t>UTS</w:t>
      </w:r>
      <w:r w:rsidRPr="00B2793C">
        <w:rPr>
          <w:rFonts w:ascii="Arial" w:hAnsi="Arial" w:cs="Arial"/>
          <w:color w:val="000000"/>
          <w:sz w:val="20"/>
        </w:rPr>
        <w:tab/>
      </w:r>
      <w:r w:rsidRPr="00B2793C">
        <w:rPr>
          <w:rFonts w:ascii="Arial" w:hAnsi="Arial" w:cs="Arial"/>
          <w:color w:val="000000"/>
          <w:sz w:val="20"/>
        </w:rPr>
        <w:tab/>
        <w:t xml:space="preserve">: </w:t>
      </w:r>
      <w:r w:rsidR="00B2793C" w:rsidRPr="00B2793C">
        <w:rPr>
          <w:rFonts w:ascii="Arial" w:hAnsi="Arial" w:cs="Arial"/>
          <w:color w:val="000000"/>
          <w:sz w:val="20"/>
        </w:rPr>
        <w:t>2</w:t>
      </w:r>
      <w:r w:rsidRPr="00B2793C">
        <w:rPr>
          <w:rFonts w:ascii="Arial" w:hAnsi="Arial" w:cs="Arial"/>
          <w:color w:val="000000"/>
          <w:sz w:val="20"/>
        </w:rPr>
        <w:t>0%</w:t>
      </w:r>
    </w:p>
    <w:p w:rsidR="0088501C" w:rsidRPr="00B2793C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B2793C">
        <w:rPr>
          <w:rFonts w:ascii="Arial" w:hAnsi="Arial" w:cs="Arial"/>
          <w:color w:val="000000"/>
          <w:sz w:val="20"/>
        </w:rPr>
        <w:t>UAS</w:t>
      </w:r>
      <w:r w:rsidRPr="00B2793C">
        <w:rPr>
          <w:rFonts w:ascii="Arial" w:hAnsi="Arial" w:cs="Arial"/>
          <w:color w:val="000000"/>
          <w:sz w:val="20"/>
        </w:rPr>
        <w:tab/>
      </w:r>
      <w:r w:rsidRPr="00B2793C">
        <w:rPr>
          <w:rFonts w:ascii="Arial" w:hAnsi="Arial" w:cs="Arial"/>
          <w:color w:val="000000"/>
          <w:sz w:val="20"/>
        </w:rPr>
        <w:tab/>
        <w:t xml:space="preserve">: </w:t>
      </w:r>
      <w:r w:rsidR="00B2793C" w:rsidRPr="00B2793C">
        <w:rPr>
          <w:rFonts w:ascii="Arial" w:hAnsi="Arial" w:cs="Arial"/>
          <w:color w:val="000000"/>
          <w:sz w:val="20"/>
        </w:rPr>
        <w:t>3</w:t>
      </w:r>
      <w:r w:rsidRPr="00B2793C">
        <w:rPr>
          <w:rFonts w:ascii="Arial" w:hAnsi="Arial" w:cs="Arial"/>
          <w:color w:val="000000"/>
          <w:sz w:val="20"/>
        </w:rPr>
        <w:t>0%</w:t>
      </w:r>
    </w:p>
    <w:p w:rsidR="00145411" w:rsidRPr="00B2793C" w:rsidRDefault="0088501C" w:rsidP="00B2793C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sz w:val="20"/>
          <w:u w:val="single"/>
        </w:rPr>
      </w:pPr>
      <w:r w:rsidRPr="00B2793C">
        <w:rPr>
          <w:rFonts w:ascii="Arial" w:hAnsi="Arial" w:cs="Arial"/>
          <w:color w:val="000000"/>
          <w:sz w:val="20"/>
        </w:rPr>
        <w:t xml:space="preserve">Tugas-Tugas </w:t>
      </w:r>
      <w:r w:rsidR="009B1FEF" w:rsidRPr="00B2793C">
        <w:rPr>
          <w:rFonts w:ascii="Arial" w:hAnsi="Arial" w:cs="Arial"/>
          <w:color w:val="000000"/>
          <w:sz w:val="20"/>
        </w:rPr>
        <w:tab/>
      </w:r>
      <w:r w:rsidRPr="00B2793C">
        <w:rPr>
          <w:rFonts w:ascii="Arial" w:hAnsi="Arial" w:cs="Arial"/>
          <w:color w:val="000000"/>
          <w:sz w:val="20"/>
        </w:rPr>
        <w:t xml:space="preserve">: </w:t>
      </w:r>
      <w:r w:rsidR="00B2793C" w:rsidRPr="00B2793C">
        <w:rPr>
          <w:rFonts w:ascii="Arial" w:hAnsi="Arial" w:cs="Arial"/>
          <w:color w:val="000000"/>
          <w:sz w:val="20"/>
        </w:rPr>
        <w:t>4</w:t>
      </w:r>
      <w:r w:rsidRPr="00B2793C">
        <w:rPr>
          <w:rFonts w:ascii="Arial" w:hAnsi="Arial" w:cs="Arial"/>
          <w:color w:val="000000"/>
          <w:sz w:val="20"/>
        </w:rPr>
        <w:t>0%</w:t>
      </w:r>
    </w:p>
    <w:p w:rsidR="00B2793C" w:rsidRPr="00FC2255" w:rsidRDefault="00B2793C" w:rsidP="00B2793C">
      <w:pPr>
        <w:spacing w:line="240" w:lineRule="auto"/>
        <w:jc w:val="left"/>
        <w:rPr>
          <w:rFonts w:ascii="Arial" w:hAnsi="Arial" w:cs="Arial"/>
          <w:b/>
          <w:sz w:val="20"/>
          <w:u w:val="single"/>
        </w:rPr>
      </w:pPr>
    </w:p>
    <w:p w:rsidR="00A962E8" w:rsidRPr="00FC2255" w:rsidRDefault="00A962E8" w:rsidP="009B1FEF">
      <w:pPr>
        <w:ind w:left="284" w:hanging="284"/>
        <w:rPr>
          <w:rFonts w:ascii="Arial" w:hAnsi="Arial" w:cs="Arial"/>
          <w:b/>
          <w:sz w:val="20"/>
          <w:u w:val="single"/>
        </w:rPr>
      </w:pPr>
      <w:r w:rsidRPr="00FC2255">
        <w:rPr>
          <w:rFonts w:ascii="Arial" w:hAnsi="Arial" w:cs="Arial"/>
          <w:b/>
          <w:sz w:val="20"/>
          <w:u w:val="single"/>
        </w:rPr>
        <w:t>Daftar Pustaka :</w:t>
      </w:r>
    </w:p>
    <w:p w:rsidR="00EF0621" w:rsidRPr="00B63BFA" w:rsidRDefault="00EF0621" w:rsidP="00EF0621">
      <w:pPr>
        <w:numPr>
          <w:ilvl w:val="0"/>
          <w:numId w:val="37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>Teguh Hadi Wardoyo, Amin Subiyakto, Sapto W, Pajak Terapan Brevet A&amp;B, Tangerang, Taxsys</w:t>
      </w:r>
    </w:p>
    <w:p w:rsidR="00EF0621" w:rsidRPr="00B63BFA" w:rsidRDefault="00EF0621" w:rsidP="00EF0621">
      <w:pPr>
        <w:numPr>
          <w:ilvl w:val="0"/>
          <w:numId w:val="37"/>
        </w:numPr>
        <w:ind w:left="426" w:hanging="426"/>
        <w:rPr>
          <w:rFonts w:ascii="Arial" w:hAnsi="Arial" w:cs="Arial"/>
          <w:sz w:val="18"/>
          <w:szCs w:val="18"/>
        </w:rPr>
      </w:pPr>
      <w:r w:rsidRPr="0021460E">
        <w:rPr>
          <w:rFonts w:ascii="Arial" w:hAnsi="Arial" w:cs="Arial"/>
          <w:sz w:val="18"/>
          <w:szCs w:val="18"/>
        </w:rPr>
        <w:t>Waluyo, Wirawan, Perpajakan Indonesia, Cetakan Terbaru, Jakarta, Salemba Empat</w:t>
      </w:r>
    </w:p>
    <w:p w:rsidR="00EF0621" w:rsidRPr="0021460E" w:rsidRDefault="00EF0621" w:rsidP="00EF0621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C.     </w:t>
      </w:r>
      <w:r w:rsidRPr="0021460E">
        <w:rPr>
          <w:rFonts w:ascii="Arial" w:hAnsi="Arial" w:cs="Arial"/>
          <w:sz w:val="18"/>
          <w:szCs w:val="18"/>
        </w:rPr>
        <w:t>UU No 28 Tahun 2007 tentang Ketentuan Umum dan Tata Cara Perpajakan, berikut Peraturan Pelaksananya</w:t>
      </w:r>
    </w:p>
    <w:p w:rsidR="00EF0621" w:rsidRPr="002144E2" w:rsidRDefault="00EF0621" w:rsidP="00EF0621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D.     </w:t>
      </w:r>
      <w:r w:rsidRPr="0021460E">
        <w:rPr>
          <w:rFonts w:ascii="Arial" w:hAnsi="Arial" w:cs="Arial"/>
          <w:sz w:val="18"/>
          <w:szCs w:val="18"/>
        </w:rPr>
        <w:t>UU No. 34 Tahun 2000 tentang P</w:t>
      </w:r>
      <w:r>
        <w:rPr>
          <w:rFonts w:ascii="Arial" w:hAnsi="Arial" w:cs="Arial"/>
          <w:sz w:val="18"/>
          <w:szCs w:val="18"/>
        </w:rPr>
        <w:t>ajak Daerah dan Retribusi Daera</w:t>
      </w:r>
      <w:r>
        <w:rPr>
          <w:rFonts w:ascii="Arial" w:hAnsi="Arial" w:cs="Arial"/>
          <w:sz w:val="18"/>
          <w:szCs w:val="18"/>
          <w:lang w:val="id-ID"/>
        </w:rPr>
        <w:t>h</w:t>
      </w:r>
    </w:p>
    <w:p w:rsidR="00EF0621" w:rsidRPr="006F755A" w:rsidRDefault="00EF0621" w:rsidP="00EF0621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E.     </w:t>
      </w:r>
      <w:r>
        <w:rPr>
          <w:rFonts w:ascii="Arial" w:hAnsi="Arial" w:cs="Arial"/>
          <w:sz w:val="18"/>
          <w:szCs w:val="18"/>
        </w:rPr>
        <w:t xml:space="preserve">UU No </w:t>
      </w:r>
      <w:r>
        <w:rPr>
          <w:rFonts w:ascii="Arial" w:hAnsi="Arial" w:cs="Arial"/>
          <w:sz w:val="18"/>
          <w:szCs w:val="18"/>
          <w:lang w:val="id-ID"/>
        </w:rPr>
        <w:t>36</w:t>
      </w:r>
      <w:r>
        <w:rPr>
          <w:rFonts w:ascii="Arial" w:hAnsi="Arial" w:cs="Arial"/>
          <w:sz w:val="18"/>
          <w:szCs w:val="18"/>
        </w:rPr>
        <w:t xml:space="preserve"> Tahun 200</w:t>
      </w:r>
      <w:r>
        <w:rPr>
          <w:rFonts w:ascii="Arial" w:hAnsi="Arial" w:cs="Arial"/>
          <w:sz w:val="18"/>
          <w:szCs w:val="18"/>
          <w:lang w:val="id-ID"/>
        </w:rPr>
        <w:t>8</w:t>
      </w:r>
      <w:r>
        <w:rPr>
          <w:rFonts w:ascii="Arial" w:hAnsi="Arial" w:cs="Arial"/>
          <w:sz w:val="18"/>
          <w:szCs w:val="18"/>
        </w:rPr>
        <w:t xml:space="preserve"> tentang </w:t>
      </w:r>
      <w:r>
        <w:rPr>
          <w:rFonts w:ascii="Arial" w:hAnsi="Arial" w:cs="Arial"/>
          <w:sz w:val="18"/>
          <w:szCs w:val="18"/>
          <w:lang w:val="id-ID"/>
        </w:rPr>
        <w:t>Pajak Penghasilan</w:t>
      </w:r>
      <w:r w:rsidRPr="0021460E">
        <w:rPr>
          <w:rFonts w:ascii="Arial" w:hAnsi="Arial" w:cs="Arial"/>
          <w:sz w:val="18"/>
          <w:szCs w:val="18"/>
        </w:rPr>
        <w:t>, berikut Peraturan Pelaksananya</w:t>
      </w:r>
    </w:p>
    <w:p w:rsidR="00EF0621" w:rsidRDefault="00EF0621" w:rsidP="00EF0621">
      <w:pPr>
        <w:ind w:left="426" w:hanging="426"/>
        <w:rPr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F.     Mardiasmo</w:t>
      </w:r>
    </w:p>
    <w:p w:rsidR="00C35258" w:rsidRPr="00FC2255" w:rsidRDefault="00C35258" w:rsidP="00EF0621">
      <w:pPr>
        <w:ind w:left="567"/>
        <w:rPr>
          <w:rFonts w:ascii="Arial" w:hAnsi="Arial" w:cs="Arial"/>
        </w:rPr>
      </w:pPr>
    </w:p>
    <w:p w:rsidR="00E45C65" w:rsidRDefault="00E45C65" w:rsidP="00E45C65">
      <w:pPr>
        <w:rPr>
          <w:rFonts w:ascii="Arial" w:hAnsi="Arial" w:cs="Arial"/>
        </w:rPr>
      </w:pPr>
    </w:p>
    <w:p w:rsidR="0024684F" w:rsidRDefault="0024684F" w:rsidP="00E45C65">
      <w:pPr>
        <w:rPr>
          <w:rFonts w:ascii="Arial" w:hAnsi="Arial" w:cs="Arial"/>
        </w:rPr>
      </w:pPr>
    </w:p>
    <w:p w:rsidR="0024684F" w:rsidRPr="00FC2255" w:rsidRDefault="0024684F" w:rsidP="00E45C6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30"/>
        <w:gridCol w:w="4359"/>
      </w:tblGrid>
      <w:tr w:rsidR="009B1FEF" w:rsidRPr="000C6BCF" w:rsidTr="00DC2EEB">
        <w:tc>
          <w:tcPr>
            <w:tcW w:w="2694" w:type="dxa"/>
            <w:shd w:val="clear" w:color="auto" w:fill="auto"/>
          </w:tcPr>
          <w:p w:rsidR="009B1FEF" w:rsidRPr="000C6BCF" w:rsidRDefault="000C6BCF" w:rsidP="000C6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01 Maret 2014</w:t>
            </w:r>
          </w:p>
        </w:tc>
        <w:tc>
          <w:tcPr>
            <w:tcW w:w="6130" w:type="dxa"/>
            <w:shd w:val="clear" w:color="auto" w:fill="auto"/>
          </w:tcPr>
          <w:p w:rsidR="009B1FEF" w:rsidRPr="000C6BCF" w:rsidRDefault="009B1FEF" w:rsidP="000C6BCF">
            <w:pPr>
              <w:tabs>
                <w:tab w:val="center" w:pos="2125"/>
              </w:tabs>
              <w:jc w:val="center"/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Nama Fungsi</w:t>
            </w:r>
          </w:p>
        </w:tc>
        <w:tc>
          <w:tcPr>
            <w:tcW w:w="4359" w:type="dxa"/>
            <w:shd w:val="clear" w:color="auto" w:fill="auto"/>
          </w:tcPr>
          <w:p w:rsidR="009B1FEF" w:rsidRPr="000C6BCF" w:rsidRDefault="009B1FEF" w:rsidP="000C6BCF">
            <w:pPr>
              <w:jc w:val="center"/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Paraf</w:t>
            </w:r>
          </w:p>
        </w:tc>
      </w:tr>
      <w:tr w:rsidR="009B1FEF" w:rsidRPr="000C6BCF" w:rsidTr="00DC2EEB">
        <w:tc>
          <w:tcPr>
            <w:tcW w:w="2694" w:type="dxa"/>
            <w:shd w:val="clear" w:color="auto" w:fill="auto"/>
          </w:tcPr>
          <w:p w:rsidR="009B1FEF" w:rsidRPr="000C6BCF" w:rsidRDefault="009B1FEF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Dibuat Oleh</w:t>
            </w:r>
          </w:p>
        </w:tc>
        <w:tc>
          <w:tcPr>
            <w:tcW w:w="6130" w:type="dxa"/>
            <w:shd w:val="clear" w:color="auto" w:fill="auto"/>
          </w:tcPr>
          <w:p w:rsidR="0024684F" w:rsidRPr="000C6BCF" w:rsidRDefault="0024684F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Dosen Pengampu :</w:t>
            </w:r>
          </w:p>
          <w:p w:rsidR="009B1FEF" w:rsidRPr="000C6BCF" w:rsidRDefault="009B1FEF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Dra. Aty Herawati, M.Si.</w:t>
            </w:r>
          </w:p>
        </w:tc>
        <w:tc>
          <w:tcPr>
            <w:tcW w:w="4359" w:type="dxa"/>
            <w:shd w:val="clear" w:color="auto" w:fill="auto"/>
          </w:tcPr>
          <w:p w:rsidR="009B1FEF" w:rsidRPr="000C6BCF" w:rsidRDefault="009B1FEF" w:rsidP="000C6BCF">
            <w:pPr>
              <w:rPr>
                <w:rFonts w:ascii="Arial" w:hAnsi="Arial" w:cs="Arial"/>
              </w:rPr>
            </w:pPr>
          </w:p>
        </w:tc>
      </w:tr>
      <w:tr w:rsidR="009B1FEF" w:rsidRPr="000C6BCF" w:rsidTr="00DC2EEB">
        <w:tc>
          <w:tcPr>
            <w:tcW w:w="2694" w:type="dxa"/>
            <w:shd w:val="clear" w:color="auto" w:fill="auto"/>
          </w:tcPr>
          <w:p w:rsidR="009B1FEF" w:rsidRPr="000C6BCF" w:rsidRDefault="009B1FEF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Diperiksa Oleh</w:t>
            </w:r>
          </w:p>
        </w:tc>
        <w:tc>
          <w:tcPr>
            <w:tcW w:w="6130" w:type="dxa"/>
            <w:shd w:val="clear" w:color="auto" w:fill="auto"/>
          </w:tcPr>
          <w:p w:rsidR="0024684F" w:rsidRPr="000C6BCF" w:rsidRDefault="0024684F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Ketua Program Studi :</w:t>
            </w:r>
          </w:p>
          <w:p w:rsidR="009B1FEF" w:rsidRPr="000C6BCF" w:rsidRDefault="009B1FEF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Dr. Rina Astini, SE, MM</w:t>
            </w:r>
          </w:p>
        </w:tc>
        <w:tc>
          <w:tcPr>
            <w:tcW w:w="4359" w:type="dxa"/>
            <w:shd w:val="clear" w:color="auto" w:fill="auto"/>
          </w:tcPr>
          <w:p w:rsidR="009B1FEF" w:rsidRPr="000C6BCF" w:rsidRDefault="009B1FEF" w:rsidP="000C6BCF">
            <w:pPr>
              <w:rPr>
                <w:rFonts w:ascii="Arial" w:hAnsi="Arial" w:cs="Arial"/>
              </w:rPr>
            </w:pPr>
          </w:p>
        </w:tc>
      </w:tr>
      <w:tr w:rsidR="009B1FEF" w:rsidRPr="000C6BCF" w:rsidTr="00DC2EEB">
        <w:tc>
          <w:tcPr>
            <w:tcW w:w="2694" w:type="dxa"/>
            <w:shd w:val="clear" w:color="auto" w:fill="auto"/>
          </w:tcPr>
          <w:p w:rsidR="009B1FEF" w:rsidRPr="000C6BCF" w:rsidRDefault="009B1FEF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Disahkan Oleh</w:t>
            </w:r>
          </w:p>
        </w:tc>
        <w:tc>
          <w:tcPr>
            <w:tcW w:w="6130" w:type="dxa"/>
            <w:shd w:val="clear" w:color="auto" w:fill="auto"/>
          </w:tcPr>
          <w:p w:rsidR="00EB599E" w:rsidRPr="000C6BCF" w:rsidRDefault="00EB599E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>Dekan :</w:t>
            </w:r>
          </w:p>
          <w:p w:rsidR="009B1FEF" w:rsidRPr="000C6BCF" w:rsidRDefault="00EB599E" w:rsidP="000C6BCF">
            <w:pPr>
              <w:rPr>
                <w:rFonts w:ascii="Arial" w:hAnsi="Arial" w:cs="Arial"/>
              </w:rPr>
            </w:pPr>
            <w:r w:rsidRPr="000C6BCF">
              <w:rPr>
                <w:rFonts w:ascii="Arial" w:hAnsi="Arial" w:cs="Arial"/>
              </w:rPr>
              <w:t xml:space="preserve">Prof. </w:t>
            </w:r>
            <w:r w:rsidR="009B1FEF" w:rsidRPr="000C6BCF">
              <w:rPr>
                <w:rFonts w:ascii="Arial" w:hAnsi="Arial" w:cs="Arial"/>
              </w:rPr>
              <w:t>Dr. Wiwik Utami, Ak, M.S</w:t>
            </w:r>
            <w:r w:rsidR="004A52CB" w:rsidRPr="000C6BCF">
              <w:rPr>
                <w:rFonts w:ascii="Arial" w:hAnsi="Arial" w:cs="Arial"/>
              </w:rPr>
              <w:t>, CA</w:t>
            </w:r>
          </w:p>
        </w:tc>
        <w:tc>
          <w:tcPr>
            <w:tcW w:w="4359" w:type="dxa"/>
            <w:shd w:val="clear" w:color="auto" w:fill="auto"/>
          </w:tcPr>
          <w:p w:rsidR="009B1FEF" w:rsidRPr="000C6BCF" w:rsidRDefault="009B1FEF" w:rsidP="000C6BCF">
            <w:pPr>
              <w:rPr>
                <w:rFonts w:ascii="Arial" w:hAnsi="Arial" w:cs="Arial"/>
                <w:noProof/>
              </w:rPr>
            </w:pPr>
          </w:p>
          <w:p w:rsidR="00EB599E" w:rsidRPr="000C6BCF" w:rsidRDefault="00EB599E" w:rsidP="000C6BCF">
            <w:pPr>
              <w:rPr>
                <w:rFonts w:ascii="Arial" w:hAnsi="Arial" w:cs="Arial"/>
              </w:rPr>
            </w:pPr>
          </w:p>
        </w:tc>
      </w:tr>
    </w:tbl>
    <w:p w:rsidR="00E45C65" w:rsidRPr="00FC2255" w:rsidRDefault="00E45C65" w:rsidP="00E45C65">
      <w:pPr>
        <w:rPr>
          <w:rFonts w:ascii="Arial" w:hAnsi="Arial" w:cs="Arial"/>
        </w:rPr>
      </w:pPr>
    </w:p>
    <w:p w:rsidR="00E45C65" w:rsidRPr="00FC2255" w:rsidRDefault="00E45C65" w:rsidP="00E45C65">
      <w:pPr>
        <w:rPr>
          <w:rFonts w:ascii="Arial" w:hAnsi="Arial" w:cs="Arial"/>
        </w:rPr>
      </w:pPr>
    </w:p>
    <w:sectPr w:rsidR="00E45C65" w:rsidRPr="00FC2255" w:rsidSect="00266B96">
      <w:pgSz w:w="15840" w:h="12240" w:orient="landscape"/>
      <w:pgMar w:top="567" w:right="81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65" w:rsidRDefault="00EF2C65" w:rsidP="00493EC8">
      <w:pPr>
        <w:spacing w:line="240" w:lineRule="auto"/>
      </w:pPr>
      <w:r>
        <w:separator/>
      </w:r>
    </w:p>
  </w:endnote>
  <w:endnote w:type="continuationSeparator" w:id="0">
    <w:p w:rsidR="00EF2C65" w:rsidRDefault="00EF2C65" w:rsidP="0049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65" w:rsidRDefault="00EF2C65" w:rsidP="00493EC8">
      <w:pPr>
        <w:spacing w:line="240" w:lineRule="auto"/>
      </w:pPr>
      <w:r>
        <w:separator/>
      </w:r>
    </w:p>
  </w:footnote>
  <w:footnote w:type="continuationSeparator" w:id="0">
    <w:p w:rsidR="00EF2C65" w:rsidRDefault="00EF2C65" w:rsidP="00493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510464C4"/>
    <w:lvl w:ilvl="0" w:tplc="9DE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8AC"/>
    <w:multiLevelType w:val="hybridMultilevel"/>
    <w:tmpl w:val="D50482B8"/>
    <w:lvl w:ilvl="0" w:tplc="FBD8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725"/>
    <w:multiLevelType w:val="hybridMultilevel"/>
    <w:tmpl w:val="3C6C72F2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88507EB"/>
    <w:multiLevelType w:val="hybridMultilevel"/>
    <w:tmpl w:val="F160A98C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8BE04BF"/>
    <w:multiLevelType w:val="hybridMultilevel"/>
    <w:tmpl w:val="95BA79BE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B0D1249"/>
    <w:multiLevelType w:val="hybridMultilevel"/>
    <w:tmpl w:val="3940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1391E"/>
    <w:multiLevelType w:val="hybridMultilevel"/>
    <w:tmpl w:val="CA4A0CA8"/>
    <w:lvl w:ilvl="0" w:tplc="0409000F">
      <w:start w:val="1"/>
      <w:numFmt w:val="decimal"/>
      <w:lvlText w:val="%1."/>
      <w:lvlJc w:val="left"/>
      <w:pPr>
        <w:ind w:left="618" w:hanging="360"/>
      </w:p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20580278"/>
    <w:multiLevelType w:val="hybridMultilevel"/>
    <w:tmpl w:val="C58AF39C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6A10"/>
    <w:multiLevelType w:val="hybridMultilevel"/>
    <w:tmpl w:val="F3246604"/>
    <w:lvl w:ilvl="0" w:tplc="2ED874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2CB55343"/>
    <w:multiLevelType w:val="hybridMultilevel"/>
    <w:tmpl w:val="150275B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2">
    <w:nsid w:val="2DA83244"/>
    <w:multiLevelType w:val="hybridMultilevel"/>
    <w:tmpl w:val="20744CD4"/>
    <w:lvl w:ilvl="0" w:tplc="0409000F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3">
    <w:nsid w:val="2E16456A"/>
    <w:multiLevelType w:val="hybridMultilevel"/>
    <w:tmpl w:val="7046A7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32424070"/>
    <w:multiLevelType w:val="hybridMultilevel"/>
    <w:tmpl w:val="DA101298"/>
    <w:lvl w:ilvl="0" w:tplc="5C78BD0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7">
    <w:nsid w:val="39EB2EAD"/>
    <w:multiLevelType w:val="hybridMultilevel"/>
    <w:tmpl w:val="2A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51ED4"/>
    <w:multiLevelType w:val="hybridMultilevel"/>
    <w:tmpl w:val="C03C40D2"/>
    <w:lvl w:ilvl="0" w:tplc="64B86A8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45988"/>
    <w:multiLevelType w:val="hybridMultilevel"/>
    <w:tmpl w:val="0EEA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21014"/>
    <w:multiLevelType w:val="hybridMultilevel"/>
    <w:tmpl w:val="07CCA0CA"/>
    <w:lvl w:ilvl="0" w:tplc="46604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4884"/>
    <w:multiLevelType w:val="hybridMultilevel"/>
    <w:tmpl w:val="5AE2E4A0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FD97C22"/>
    <w:multiLevelType w:val="hybridMultilevel"/>
    <w:tmpl w:val="00CAB6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21C"/>
    <w:multiLevelType w:val="hybridMultilevel"/>
    <w:tmpl w:val="173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46424"/>
    <w:multiLevelType w:val="hybridMultilevel"/>
    <w:tmpl w:val="AA7A9AA6"/>
    <w:lvl w:ilvl="0" w:tplc="9DE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12C36"/>
    <w:multiLevelType w:val="hybridMultilevel"/>
    <w:tmpl w:val="8310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668A4"/>
    <w:multiLevelType w:val="hybridMultilevel"/>
    <w:tmpl w:val="6CB6E886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0F6054D"/>
    <w:multiLevelType w:val="hybridMultilevel"/>
    <w:tmpl w:val="3464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B22A3"/>
    <w:multiLevelType w:val="hybridMultilevel"/>
    <w:tmpl w:val="0B645A4E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653B44E2"/>
    <w:multiLevelType w:val="hybridMultilevel"/>
    <w:tmpl w:val="B652D9F2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66B86F30"/>
    <w:multiLevelType w:val="hybridMultilevel"/>
    <w:tmpl w:val="E10ACC28"/>
    <w:lvl w:ilvl="0" w:tplc="28C228CE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4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E7300"/>
    <w:multiLevelType w:val="hybridMultilevel"/>
    <w:tmpl w:val="2B4A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41C7E"/>
    <w:multiLevelType w:val="hybridMultilevel"/>
    <w:tmpl w:val="8D6270CE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21"/>
  </w:num>
  <w:num w:numId="5">
    <w:abstractNumId w:val="25"/>
  </w:num>
  <w:num w:numId="6">
    <w:abstractNumId w:val="24"/>
  </w:num>
  <w:num w:numId="7">
    <w:abstractNumId w:val="10"/>
  </w:num>
  <w:num w:numId="8">
    <w:abstractNumId w:val="15"/>
  </w:num>
  <w:num w:numId="9">
    <w:abstractNumId w:val="27"/>
  </w:num>
  <w:num w:numId="10">
    <w:abstractNumId w:val="0"/>
  </w:num>
  <w:num w:numId="11">
    <w:abstractNumId w:val="32"/>
  </w:num>
  <w:num w:numId="12">
    <w:abstractNumId w:val="8"/>
  </w:num>
  <w:num w:numId="13">
    <w:abstractNumId w:val="3"/>
  </w:num>
  <w:num w:numId="14">
    <w:abstractNumId w:val="22"/>
  </w:num>
  <w:num w:numId="15">
    <w:abstractNumId w:val="31"/>
  </w:num>
  <w:num w:numId="16">
    <w:abstractNumId w:val="2"/>
  </w:num>
  <w:num w:numId="17">
    <w:abstractNumId w:val="29"/>
  </w:num>
  <w:num w:numId="18">
    <w:abstractNumId w:val="4"/>
  </w:num>
  <w:num w:numId="19">
    <w:abstractNumId w:val="18"/>
  </w:num>
  <w:num w:numId="20">
    <w:abstractNumId w:val="16"/>
  </w:num>
  <w:num w:numId="21">
    <w:abstractNumId w:val="23"/>
  </w:num>
  <w:num w:numId="22">
    <w:abstractNumId w:val="14"/>
  </w:num>
  <w:num w:numId="23">
    <w:abstractNumId w:val="30"/>
  </w:num>
  <w:num w:numId="24">
    <w:abstractNumId w:val="11"/>
  </w:num>
  <w:num w:numId="25">
    <w:abstractNumId w:val="36"/>
  </w:num>
  <w:num w:numId="26">
    <w:abstractNumId w:val="26"/>
  </w:num>
  <w:num w:numId="27">
    <w:abstractNumId w:val="20"/>
  </w:num>
  <w:num w:numId="28">
    <w:abstractNumId w:val="1"/>
  </w:num>
  <w:num w:numId="29">
    <w:abstractNumId w:val="17"/>
  </w:num>
  <w:num w:numId="30">
    <w:abstractNumId w:val="33"/>
  </w:num>
  <w:num w:numId="31">
    <w:abstractNumId w:val="12"/>
  </w:num>
  <w:num w:numId="32">
    <w:abstractNumId w:val="35"/>
  </w:num>
  <w:num w:numId="33">
    <w:abstractNumId w:val="7"/>
  </w:num>
  <w:num w:numId="34">
    <w:abstractNumId w:val="19"/>
  </w:num>
  <w:num w:numId="35">
    <w:abstractNumId w:val="28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6D34"/>
    <w:rsid w:val="00025461"/>
    <w:rsid w:val="00044123"/>
    <w:rsid w:val="00054A9B"/>
    <w:rsid w:val="000C6BCF"/>
    <w:rsid w:val="00105984"/>
    <w:rsid w:val="00130C00"/>
    <w:rsid w:val="00137F34"/>
    <w:rsid w:val="00145411"/>
    <w:rsid w:val="00194626"/>
    <w:rsid w:val="001C0AB4"/>
    <w:rsid w:val="001D31E8"/>
    <w:rsid w:val="002262D7"/>
    <w:rsid w:val="0024684F"/>
    <w:rsid w:val="00255E73"/>
    <w:rsid w:val="002649D4"/>
    <w:rsid w:val="00266B96"/>
    <w:rsid w:val="002D0D42"/>
    <w:rsid w:val="00331D83"/>
    <w:rsid w:val="00385912"/>
    <w:rsid w:val="003D76CE"/>
    <w:rsid w:val="003E2AAE"/>
    <w:rsid w:val="003E5700"/>
    <w:rsid w:val="00423D19"/>
    <w:rsid w:val="0043218D"/>
    <w:rsid w:val="00433DAF"/>
    <w:rsid w:val="0043700E"/>
    <w:rsid w:val="00483F16"/>
    <w:rsid w:val="00493EC8"/>
    <w:rsid w:val="004A52CB"/>
    <w:rsid w:val="004C6832"/>
    <w:rsid w:val="0051009A"/>
    <w:rsid w:val="005428A5"/>
    <w:rsid w:val="00550640"/>
    <w:rsid w:val="00573E87"/>
    <w:rsid w:val="00590BBC"/>
    <w:rsid w:val="0059183D"/>
    <w:rsid w:val="005A4FB3"/>
    <w:rsid w:val="005E104E"/>
    <w:rsid w:val="00654407"/>
    <w:rsid w:val="006877B7"/>
    <w:rsid w:val="006B35B8"/>
    <w:rsid w:val="006D7CB2"/>
    <w:rsid w:val="006F4F68"/>
    <w:rsid w:val="007237F7"/>
    <w:rsid w:val="00787366"/>
    <w:rsid w:val="007A5059"/>
    <w:rsid w:val="007B1184"/>
    <w:rsid w:val="007E765B"/>
    <w:rsid w:val="00803139"/>
    <w:rsid w:val="00821D18"/>
    <w:rsid w:val="00831CB1"/>
    <w:rsid w:val="0088501C"/>
    <w:rsid w:val="008C05AC"/>
    <w:rsid w:val="008E4D8E"/>
    <w:rsid w:val="009A7D90"/>
    <w:rsid w:val="009B1FEF"/>
    <w:rsid w:val="009B605E"/>
    <w:rsid w:val="009F6148"/>
    <w:rsid w:val="00A1020F"/>
    <w:rsid w:val="00A141A7"/>
    <w:rsid w:val="00A42C6C"/>
    <w:rsid w:val="00A447AE"/>
    <w:rsid w:val="00A74B59"/>
    <w:rsid w:val="00A93443"/>
    <w:rsid w:val="00A962E8"/>
    <w:rsid w:val="00AD3DE1"/>
    <w:rsid w:val="00AD4E63"/>
    <w:rsid w:val="00AF04A2"/>
    <w:rsid w:val="00AF4D89"/>
    <w:rsid w:val="00B145F3"/>
    <w:rsid w:val="00B211F5"/>
    <w:rsid w:val="00B2793C"/>
    <w:rsid w:val="00B43A2A"/>
    <w:rsid w:val="00B80C8C"/>
    <w:rsid w:val="00B81088"/>
    <w:rsid w:val="00BA6826"/>
    <w:rsid w:val="00BB24D4"/>
    <w:rsid w:val="00BB532A"/>
    <w:rsid w:val="00BC5576"/>
    <w:rsid w:val="00BE72AB"/>
    <w:rsid w:val="00BF2ADE"/>
    <w:rsid w:val="00C15CE2"/>
    <w:rsid w:val="00C35258"/>
    <w:rsid w:val="00C50E70"/>
    <w:rsid w:val="00C5301B"/>
    <w:rsid w:val="00C60CC5"/>
    <w:rsid w:val="00C63187"/>
    <w:rsid w:val="00CF5675"/>
    <w:rsid w:val="00D00B51"/>
    <w:rsid w:val="00D17E58"/>
    <w:rsid w:val="00D609A6"/>
    <w:rsid w:val="00D8082F"/>
    <w:rsid w:val="00D822DB"/>
    <w:rsid w:val="00DA098B"/>
    <w:rsid w:val="00DC2EEB"/>
    <w:rsid w:val="00DC4C97"/>
    <w:rsid w:val="00DD4C5C"/>
    <w:rsid w:val="00DD5FB7"/>
    <w:rsid w:val="00DE4EE0"/>
    <w:rsid w:val="00E2440F"/>
    <w:rsid w:val="00E45C65"/>
    <w:rsid w:val="00E50B81"/>
    <w:rsid w:val="00E643E1"/>
    <w:rsid w:val="00E67D82"/>
    <w:rsid w:val="00EB599E"/>
    <w:rsid w:val="00EC417E"/>
    <w:rsid w:val="00EF0621"/>
    <w:rsid w:val="00EF2C65"/>
    <w:rsid w:val="00EF75B0"/>
    <w:rsid w:val="00F2561C"/>
    <w:rsid w:val="00F25B99"/>
    <w:rsid w:val="00F30B32"/>
    <w:rsid w:val="00F843E9"/>
    <w:rsid w:val="00FA22CB"/>
    <w:rsid w:val="00FC2255"/>
    <w:rsid w:val="00FC3952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65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EC8"/>
    <w:rPr>
      <w:sz w:val="22"/>
      <w:szCs w:val="22"/>
    </w:rPr>
  </w:style>
  <w:style w:type="table" w:styleId="TableGrid">
    <w:name w:val="Table Grid"/>
    <w:basedOn w:val="TableNormal"/>
    <w:uiPriority w:val="59"/>
    <w:rsid w:val="009B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65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EC8"/>
    <w:rPr>
      <w:sz w:val="22"/>
      <w:szCs w:val="22"/>
    </w:rPr>
  </w:style>
  <w:style w:type="table" w:styleId="TableGrid">
    <w:name w:val="Table Grid"/>
    <w:basedOn w:val="TableNormal"/>
    <w:uiPriority w:val="59"/>
    <w:rsid w:val="009B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D150-FDB8-4C7A-AC50-D5D05385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2014-10-22T05:25:00Z</cp:lastPrinted>
  <dcterms:created xsi:type="dcterms:W3CDTF">2015-06-17T04:03:00Z</dcterms:created>
  <dcterms:modified xsi:type="dcterms:W3CDTF">2015-06-17T04:03:00Z</dcterms:modified>
</cp:coreProperties>
</file>