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FB2968" w:rsidRPr="00794582" w:rsidTr="00901857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FB2968" w:rsidRDefault="00F1439F" w:rsidP="00901857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28395" cy="1033145"/>
                  <wp:effectExtent l="0" t="0" r="0" b="0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  <w:vAlign w:val="center"/>
          </w:tcPr>
          <w:p w:rsidR="00FB2968" w:rsidRPr="002D43B4" w:rsidRDefault="00FB2968" w:rsidP="009018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FB2968" w:rsidRPr="002D43B4" w:rsidRDefault="00FB2968" w:rsidP="009018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7202C1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S1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MANAJEMEN </w:t>
            </w:r>
          </w:p>
          <w:p w:rsidR="00FB2968" w:rsidRPr="002D43B4" w:rsidRDefault="00FB2968" w:rsidP="00901857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FB2968" w:rsidRPr="006976A9" w:rsidRDefault="00FB2968" w:rsidP="00901857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FB2968" w:rsidRPr="00794582" w:rsidRDefault="00FB2968" w:rsidP="00FB2968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FB2968" w:rsidRPr="00E30A58" w:rsidTr="0090185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FB2968" w:rsidRPr="00E30A58" w:rsidRDefault="00FB2968" w:rsidP="00901857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FB2968" w:rsidRPr="00E30A58" w:rsidRDefault="00A0182A" w:rsidP="00A018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</w:t>
            </w:r>
            <w:r w:rsidR="00D24410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2441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922" w:type="dxa"/>
            <w:gridSpan w:val="6"/>
          </w:tcPr>
          <w:p w:rsidR="00FB2968" w:rsidRPr="00E30A58" w:rsidRDefault="00FB2968" w:rsidP="009018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FB2968" w:rsidRPr="00E30A58" w:rsidTr="0090185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FB2968" w:rsidRPr="00E30A58" w:rsidRDefault="00FB2968" w:rsidP="00901857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FB2968" w:rsidRPr="00E30A58" w:rsidRDefault="00FB2968" w:rsidP="00901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FB2968" w:rsidRPr="00E30A58" w:rsidRDefault="00FB2968" w:rsidP="00901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2968" w:rsidRPr="00E30A58" w:rsidRDefault="00FB2968" w:rsidP="00901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8" w:rsidRPr="00E30A58" w:rsidRDefault="00FB2968" w:rsidP="00901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8" w:rsidRPr="00E30A58" w:rsidRDefault="00FB2968" w:rsidP="00901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968" w:rsidRPr="00E30A58" w:rsidRDefault="00FB2968" w:rsidP="00901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FB2968" w:rsidRPr="00E30A58" w:rsidRDefault="00FB2968" w:rsidP="009018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2968" w:rsidRDefault="00FB2968" w:rsidP="000627FF">
      <w:pPr>
        <w:spacing w:after="120"/>
        <w:ind w:hanging="142"/>
        <w:rPr>
          <w:rFonts w:ascii="Arial" w:hAnsi="Arial" w:cs="Arial"/>
          <w:b/>
          <w:bCs/>
          <w:color w:val="000000"/>
        </w:rPr>
      </w:pPr>
    </w:p>
    <w:p w:rsidR="00AF01EF" w:rsidRPr="00BC10A3" w:rsidRDefault="00AF01EF" w:rsidP="000627FF">
      <w:pPr>
        <w:spacing w:after="120"/>
        <w:ind w:hanging="142"/>
        <w:rPr>
          <w:rFonts w:ascii="Arial" w:hAnsi="Arial" w:cs="Arial"/>
          <w:bCs/>
          <w:color w:val="000000"/>
        </w:rPr>
      </w:pPr>
      <w:r w:rsidRPr="00BC10A3">
        <w:rPr>
          <w:rFonts w:ascii="Arial" w:hAnsi="Arial" w:cs="Arial"/>
          <w:b/>
          <w:bCs/>
          <w:color w:val="000000"/>
        </w:rPr>
        <w:t>Judul Mata Kuliah          :</w:t>
      </w:r>
      <w:r w:rsidRPr="00BC10A3">
        <w:rPr>
          <w:rFonts w:ascii="Arial" w:hAnsi="Arial" w:cs="Arial"/>
          <w:bCs/>
          <w:color w:val="000000"/>
        </w:rPr>
        <w:t xml:space="preserve"> </w:t>
      </w:r>
      <w:r w:rsidR="003A0A8F" w:rsidRPr="00BC10A3">
        <w:rPr>
          <w:rFonts w:ascii="Arial" w:hAnsi="Arial" w:cs="Arial"/>
          <w:color w:val="000000"/>
        </w:rPr>
        <w:t xml:space="preserve">Praktikum Pengantar Akuntansi </w:t>
      </w:r>
      <w:r w:rsidR="00FB2968">
        <w:rPr>
          <w:rFonts w:ascii="Arial" w:hAnsi="Arial" w:cs="Arial"/>
          <w:color w:val="000000"/>
        </w:rPr>
        <w:tab/>
      </w:r>
      <w:r w:rsidR="00FB2968">
        <w:rPr>
          <w:rFonts w:ascii="Arial" w:hAnsi="Arial" w:cs="Arial"/>
          <w:color w:val="000000"/>
        </w:rPr>
        <w:tab/>
      </w:r>
      <w:r w:rsidRPr="00BC10A3">
        <w:rPr>
          <w:rFonts w:ascii="Arial" w:hAnsi="Arial" w:cs="Arial"/>
          <w:b/>
          <w:bCs/>
          <w:color w:val="000000"/>
        </w:rPr>
        <w:t>Semester :</w:t>
      </w:r>
      <w:r w:rsidR="003A0A8F" w:rsidRPr="00BC10A3">
        <w:rPr>
          <w:rFonts w:ascii="Arial" w:hAnsi="Arial" w:cs="Arial"/>
          <w:bCs/>
          <w:color w:val="000000"/>
        </w:rPr>
        <w:t xml:space="preserve"> II </w:t>
      </w:r>
      <w:r w:rsidR="00FB2968">
        <w:rPr>
          <w:rFonts w:ascii="Arial" w:hAnsi="Arial" w:cs="Arial"/>
          <w:bCs/>
          <w:color w:val="000000"/>
        </w:rPr>
        <w:tab/>
      </w:r>
      <w:r w:rsidR="00FB2968">
        <w:rPr>
          <w:rFonts w:ascii="Arial" w:hAnsi="Arial" w:cs="Arial"/>
          <w:bCs/>
          <w:color w:val="000000"/>
        </w:rPr>
        <w:tab/>
      </w:r>
      <w:r w:rsidR="00FB2968">
        <w:rPr>
          <w:rFonts w:ascii="Arial" w:hAnsi="Arial" w:cs="Arial"/>
          <w:bCs/>
          <w:color w:val="000000"/>
        </w:rPr>
        <w:tab/>
      </w:r>
      <w:r w:rsidRPr="00BC10A3">
        <w:rPr>
          <w:rFonts w:ascii="Arial" w:hAnsi="Arial" w:cs="Arial"/>
          <w:b/>
          <w:bCs/>
          <w:color w:val="000000"/>
        </w:rPr>
        <w:t>Sks :</w:t>
      </w:r>
      <w:r w:rsidR="003A0A8F" w:rsidRPr="00BC10A3">
        <w:rPr>
          <w:rFonts w:ascii="Arial" w:hAnsi="Arial" w:cs="Arial"/>
          <w:bCs/>
          <w:color w:val="000000"/>
        </w:rPr>
        <w:t xml:space="preserve">3 </w:t>
      </w:r>
      <w:r w:rsidRPr="00BC10A3">
        <w:rPr>
          <w:rFonts w:ascii="Arial" w:hAnsi="Arial" w:cs="Arial"/>
          <w:color w:val="000000"/>
        </w:rPr>
        <w:t xml:space="preserve"> </w:t>
      </w:r>
      <w:r w:rsidR="00FB2968">
        <w:rPr>
          <w:rFonts w:ascii="Arial" w:hAnsi="Arial" w:cs="Arial"/>
          <w:color w:val="000000"/>
        </w:rPr>
        <w:tab/>
      </w:r>
      <w:r w:rsidR="00FB2968">
        <w:rPr>
          <w:rFonts w:ascii="Arial" w:hAnsi="Arial" w:cs="Arial"/>
          <w:color w:val="000000"/>
        </w:rPr>
        <w:tab/>
      </w:r>
      <w:r w:rsidRPr="00BC10A3">
        <w:rPr>
          <w:rFonts w:ascii="Arial" w:hAnsi="Arial" w:cs="Arial"/>
          <w:b/>
          <w:color w:val="000000"/>
        </w:rPr>
        <w:t>Kode</w:t>
      </w:r>
      <w:r w:rsidR="003A0A8F" w:rsidRPr="00BC10A3">
        <w:rPr>
          <w:rFonts w:ascii="Arial" w:hAnsi="Arial" w:cs="Arial"/>
          <w:b/>
          <w:bCs/>
          <w:color w:val="000000"/>
        </w:rPr>
        <w:t>:</w:t>
      </w:r>
      <w:r w:rsidR="00B90375" w:rsidRPr="00BC10A3">
        <w:rPr>
          <w:rFonts w:ascii="Arial" w:hAnsi="Arial" w:cs="Arial"/>
          <w:b/>
          <w:bCs/>
          <w:color w:val="000000"/>
        </w:rPr>
        <w:t>84085</w:t>
      </w:r>
    </w:p>
    <w:p w:rsidR="00AF01EF" w:rsidRPr="00BC10A3" w:rsidRDefault="00AF01EF" w:rsidP="000627FF">
      <w:pPr>
        <w:spacing w:after="120"/>
        <w:ind w:hanging="142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b/>
          <w:color w:val="000000"/>
        </w:rPr>
        <w:t xml:space="preserve">Dosen/Team Teaching  : </w:t>
      </w:r>
      <w:r w:rsidR="00B90375" w:rsidRPr="00BC10A3">
        <w:rPr>
          <w:rFonts w:ascii="Arial" w:hAnsi="Arial" w:cs="Arial"/>
          <w:color w:val="000000"/>
        </w:rPr>
        <w:t xml:space="preserve">  Diah Iskandar, Islamiah Kamil, Minanari</w:t>
      </w:r>
      <w:r w:rsidR="00FB2968">
        <w:rPr>
          <w:rFonts w:ascii="Arial" w:hAnsi="Arial" w:cs="Arial"/>
          <w:color w:val="000000"/>
        </w:rPr>
        <w:t xml:space="preserve">, </w:t>
      </w:r>
      <w:r w:rsidR="00B90375" w:rsidRPr="00BC10A3">
        <w:rPr>
          <w:rFonts w:ascii="Arial" w:hAnsi="Arial" w:cs="Arial"/>
          <w:color w:val="000000"/>
        </w:rPr>
        <w:t>Fransisca Hanita</w:t>
      </w:r>
    </w:p>
    <w:p w:rsidR="00AF01EF" w:rsidRPr="00BC10A3" w:rsidRDefault="000627FF" w:rsidP="000627FF">
      <w:pPr>
        <w:spacing w:after="120"/>
        <w:ind w:hanging="142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color w:val="000000"/>
        </w:rPr>
        <w:tab/>
      </w:r>
      <w:r w:rsidRPr="00BC10A3">
        <w:rPr>
          <w:rFonts w:ascii="Arial" w:hAnsi="Arial" w:cs="Arial"/>
          <w:color w:val="000000"/>
        </w:rPr>
        <w:tab/>
      </w:r>
      <w:r w:rsidRPr="00BC10A3">
        <w:rPr>
          <w:rFonts w:ascii="Arial" w:hAnsi="Arial" w:cs="Arial"/>
          <w:color w:val="000000"/>
        </w:rPr>
        <w:tab/>
        <w:t xml:space="preserve">   </w:t>
      </w:r>
      <w:r w:rsidRPr="00BC10A3">
        <w:rPr>
          <w:rFonts w:ascii="Arial" w:hAnsi="Arial" w:cs="Arial"/>
          <w:color w:val="000000"/>
        </w:rPr>
        <w:tab/>
        <w:t xml:space="preserve">   </w:t>
      </w:r>
    </w:p>
    <w:p w:rsidR="00FB2968" w:rsidRDefault="00AF01EF" w:rsidP="00FB2968">
      <w:pPr>
        <w:spacing w:after="120"/>
        <w:ind w:left="-90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b/>
          <w:color w:val="000000"/>
        </w:rPr>
        <w:t xml:space="preserve">Diskripsi Mata Kuliah </w:t>
      </w:r>
      <w:r w:rsidRPr="00BC10A3">
        <w:rPr>
          <w:rFonts w:ascii="Arial" w:hAnsi="Arial" w:cs="Arial"/>
          <w:b/>
          <w:color w:val="000000"/>
        </w:rPr>
        <w:tab/>
        <w:t>:</w:t>
      </w:r>
      <w:r w:rsidR="00FB2968">
        <w:rPr>
          <w:rFonts w:ascii="Arial" w:hAnsi="Arial" w:cs="Arial"/>
          <w:b/>
          <w:color w:val="000000"/>
        </w:rPr>
        <w:t xml:space="preserve"> - </w:t>
      </w:r>
      <w:r w:rsidR="00B90375" w:rsidRPr="00BC10A3">
        <w:rPr>
          <w:rFonts w:ascii="Arial" w:hAnsi="Arial" w:cs="Arial"/>
          <w:color w:val="000000"/>
        </w:rPr>
        <w:t>Praktikum Pengantar Akuntansi merupakan mata kuliah inti dalam</w:t>
      </w:r>
      <w:r w:rsidRPr="00BC10A3">
        <w:rPr>
          <w:rFonts w:ascii="Arial" w:hAnsi="Arial" w:cs="Arial"/>
          <w:color w:val="000000"/>
        </w:rPr>
        <w:t xml:space="preserve"> s</w:t>
      </w:r>
      <w:r w:rsidR="00B90375" w:rsidRPr="00BC10A3">
        <w:rPr>
          <w:rFonts w:ascii="Arial" w:hAnsi="Arial" w:cs="Arial"/>
          <w:color w:val="000000"/>
        </w:rPr>
        <w:t xml:space="preserve">truktur kurikulum program studi </w:t>
      </w:r>
    </w:p>
    <w:p w:rsidR="00FB2968" w:rsidRDefault="00B90375" w:rsidP="00FB2968">
      <w:pPr>
        <w:spacing w:after="120"/>
        <w:ind w:left="3150"/>
        <w:rPr>
          <w:rFonts w:ascii="Arial" w:hAnsi="Arial" w:cs="Arial"/>
          <w:b/>
          <w:color w:val="000000"/>
        </w:rPr>
      </w:pPr>
      <w:r w:rsidRPr="00BC10A3">
        <w:rPr>
          <w:rFonts w:ascii="Arial" w:hAnsi="Arial" w:cs="Arial"/>
          <w:color w:val="000000"/>
        </w:rPr>
        <w:t>manajemen (S1)</w:t>
      </w:r>
      <w:r w:rsidR="004D4727" w:rsidRPr="00BC10A3">
        <w:rPr>
          <w:rFonts w:ascii="Arial" w:hAnsi="Arial" w:cs="Arial"/>
          <w:color w:val="000000"/>
        </w:rPr>
        <w:t>,</w:t>
      </w:r>
      <w:r w:rsidR="00AF01EF" w:rsidRPr="00BC10A3">
        <w:rPr>
          <w:rFonts w:ascii="Arial" w:hAnsi="Arial" w:cs="Arial"/>
          <w:color w:val="000000"/>
        </w:rPr>
        <w:t>.</w:t>
      </w:r>
      <w:r w:rsidR="00FB2968">
        <w:rPr>
          <w:rFonts w:ascii="Arial" w:hAnsi="Arial" w:cs="Arial"/>
          <w:b/>
          <w:color w:val="000000"/>
        </w:rPr>
        <w:t xml:space="preserve"> </w:t>
      </w:r>
      <w:r w:rsidR="004D4727" w:rsidRPr="00BC10A3">
        <w:rPr>
          <w:rFonts w:ascii="Arial" w:hAnsi="Arial" w:cs="Arial"/>
          <w:color w:val="000000"/>
        </w:rPr>
        <w:t>yang diambil setelah lulus mata kuliah pengantar akuntansi.</w:t>
      </w:r>
    </w:p>
    <w:p w:rsidR="00AF01EF" w:rsidRPr="00BC10A3" w:rsidRDefault="004D4727" w:rsidP="00FB2968">
      <w:pPr>
        <w:numPr>
          <w:ilvl w:val="0"/>
          <w:numId w:val="41"/>
        </w:numPr>
        <w:spacing w:after="120"/>
        <w:ind w:left="3150" w:hanging="180"/>
        <w:rPr>
          <w:rFonts w:ascii="Arial" w:hAnsi="Arial" w:cs="Arial"/>
          <w:b/>
          <w:color w:val="000000"/>
        </w:rPr>
      </w:pPr>
      <w:r w:rsidRPr="00BC10A3">
        <w:rPr>
          <w:rFonts w:ascii="Arial" w:hAnsi="Arial" w:cs="Arial"/>
          <w:color w:val="000000"/>
        </w:rPr>
        <w:t xml:space="preserve">Mahasiswa mampu melakukan jurnal sampai dengan menyusun laporan keuangan baik secara manual dan menggunakan </w:t>
      </w:r>
      <w:r w:rsidRPr="00BC10A3">
        <w:rPr>
          <w:rFonts w:ascii="Arial" w:hAnsi="Arial" w:cs="Arial"/>
        </w:rPr>
        <w:t>program accurate</w:t>
      </w:r>
    </w:p>
    <w:p w:rsidR="00AF01EF" w:rsidRPr="00BC10A3" w:rsidRDefault="00AF01EF" w:rsidP="004D4727">
      <w:pPr>
        <w:spacing w:line="240" w:lineRule="auto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b/>
          <w:color w:val="000000"/>
        </w:rPr>
        <w:t>Kompetensi                  :</w:t>
      </w:r>
      <w:r w:rsidR="00FB2968">
        <w:rPr>
          <w:rFonts w:ascii="Arial" w:hAnsi="Arial" w:cs="Arial"/>
          <w:b/>
          <w:color w:val="000000"/>
        </w:rPr>
        <w:t xml:space="preserve">       </w:t>
      </w:r>
      <w:r w:rsidR="00FB2968">
        <w:rPr>
          <w:rFonts w:ascii="Arial" w:hAnsi="Arial" w:cs="Arial"/>
          <w:color w:val="000000"/>
        </w:rPr>
        <w:t xml:space="preserve">-    </w:t>
      </w:r>
      <w:r w:rsidR="00FB2968">
        <w:rPr>
          <w:rFonts w:ascii="Arial" w:hAnsi="Arial" w:cs="Arial"/>
          <w:b/>
          <w:color w:val="000000"/>
        </w:rPr>
        <w:t xml:space="preserve"> </w:t>
      </w:r>
      <w:r w:rsidR="004D4727" w:rsidRPr="00BC10A3">
        <w:rPr>
          <w:rFonts w:ascii="Arial" w:hAnsi="Arial" w:cs="Arial"/>
          <w:color w:val="000000"/>
        </w:rPr>
        <w:t xml:space="preserve">Mampu mencatat dari bukti transaksi ke buku jurnal, </w:t>
      </w:r>
    </w:p>
    <w:p w:rsidR="004D4727" w:rsidRPr="00BC10A3" w:rsidRDefault="004D4727" w:rsidP="005A7CF7">
      <w:pPr>
        <w:numPr>
          <w:ilvl w:val="0"/>
          <w:numId w:val="38"/>
        </w:numPr>
        <w:spacing w:line="240" w:lineRule="auto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color w:val="000000"/>
        </w:rPr>
        <w:t>Mampu melakukan posting ke buku besar</w:t>
      </w:r>
    </w:p>
    <w:p w:rsidR="004D4727" w:rsidRPr="00BC10A3" w:rsidRDefault="004D4727" w:rsidP="005A7CF7">
      <w:pPr>
        <w:numPr>
          <w:ilvl w:val="0"/>
          <w:numId w:val="38"/>
        </w:numPr>
        <w:spacing w:line="240" w:lineRule="auto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color w:val="000000"/>
        </w:rPr>
        <w:t>Mampu membuat ayat jurnal penyesuaian</w:t>
      </w:r>
    </w:p>
    <w:p w:rsidR="004D4727" w:rsidRPr="00BC10A3" w:rsidRDefault="004D4727" w:rsidP="005A7CF7">
      <w:pPr>
        <w:numPr>
          <w:ilvl w:val="0"/>
          <w:numId w:val="38"/>
        </w:numPr>
        <w:spacing w:line="240" w:lineRule="auto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color w:val="000000"/>
        </w:rPr>
        <w:t>Dan mampu menyusun laporan keuangan baik secara manual maupun menggunakan program accurate.</w:t>
      </w:r>
    </w:p>
    <w:p w:rsidR="005A7CF7" w:rsidRPr="00BC10A3" w:rsidRDefault="005A7CF7" w:rsidP="005A7CF7">
      <w:pPr>
        <w:spacing w:line="240" w:lineRule="auto"/>
        <w:ind w:left="3240"/>
        <w:rPr>
          <w:rFonts w:ascii="Arial" w:hAnsi="Arial" w:cs="Arial"/>
          <w:color w:val="000000"/>
        </w:rPr>
      </w:pPr>
    </w:p>
    <w:p w:rsidR="00AF01EF" w:rsidRPr="00BC10A3" w:rsidRDefault="000627FF" w:rsidP="000627FF">
      <w:pPr>
        <w:spacing w:after="120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b/>
          <w:color w:val="000000"/>
        </w:rPr>
        <w:t>Pokok Bahasan</w:t>
      </w:r>
      <w:r w:rsidRPr="00BC10A3">
        <w:rPr>
          <w:rFonts w:ascii="Arial" w:hAnsi="Arial" w:cs="Arial"/>
          <w:b/>
          <w:color w:val="000000"/>
        </w:rPr>
        <w:tab/>
      </w:r>
      <w:r w:rsidR="00AF01EF" w:rsidRPr="00BC10A3">
        <w:rPr>
          <w:rFonts w:ascii="Arial" w:hAnsi="Arial" w:cs="Arial"/>
          <w:b/>
          <w:color w:val="000000"/>
        </w:rPr>
        <w:t>:</w:t>
      </w:r>
      <w:r w:rsidR="005A7CF7" w:rsidRPr="00BC10A3">
        <w:rPr>
          <w:rFonts w:ascii="Arial" w:hAnsi="Arial" w:cs="Arial"/>
          <w:b/>
          <w:color w:val="000000"/>
        </w:rPr>
        <w:t xml:space="preserve"> </w:t>
      </w:r>
      <w:r w:rsidR="005A7CF7" w:rsidRPr="00BC10A3">
        <w:rPr>
          <w:rFonts w:ascii="Arial" w:hAnsi="Arial" w:cs="Arial"/>
        </w:rPr>
        <w:t xml:space="preserve">Jurnal khusus, Jurnal umum, posting, </w:t>
      </w:r>
      <w:r w:rsidR="005A7CF7" w:rsidRPr="00BC10A3">
        <w:rPr>
          <w:rFonts w:ascii="Arial" w:hAnsi="Arial" w:cs="Arial"/>
          <w:i/>
        </w:rPr>
        <w:t>adjusting entries, financial statements.</w:t>
      </w:r>
    </w:p>
    <w:tbl>
      <w:tblPr>
        <w:tblW w:w="13608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314"/>
        <w:gridCol w:w="2923"/>
        <w:gridCol w:w="2410"/>
        <w:gridCol w:w="2268"/>
        <w:gridCol w:w="1417"/>
      </w:tblGrid>
      <w:tr w:rsidR="000627FF" w:rsidRPr="00BC10A3" w:rsidTr="0002038E">
        <w:trPr>
          <w:trHeight w:val="539"/>
          <w:tblHeader/>
        </w:trPr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0A3">
              <w:rPr>
                <w:rFonts w:ascii="Arial" w:hAnsi="Arial" w:cs="Arial"/>
                <w:b/>
                <w:bCs/>
              </w:rPr>
              <w:t>Minggu Ke *</w:t>
            </w:r>
          </w:p>
        </w:tc>
        <w:tc>
          <w:tcPr>
            <w:tcW w:w="331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  <w:b/>
                <w:bCs/>
              </w:rPr>
              <w:t>KEMAMPUAN AKHIR YANG DIHARAPKAN *</w:t>
            </w:r>
          </w:p>
        </w:tc>
        <w:tc>
          <w:tcPr>
            <w:tcW w:w="292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  <w:b/>
                <w:bCs/>
              </w:rPr>
              <w:t>BAHAN KAJIAN/MATERI PEMBELAJARAN*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0A3">
              <w:rPr>
                <w:rFonts w:ascii="Arial" w:hAnsi="Arial" w:cs="Arial"/>
                <w:b/>
                <w:bCs/>
              </w:rPr>
              <w:t>BENTUK</w:t>
            </w:r>
          </w:p>
          <w:p w:rsidR="000627FF" w:rsidRPr="00BC10A3" w:rsidRDefault="000627FF" w:rsidP="007202C1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  <w:b/>
                <w:bCs/>
              </w:rPr>
              <w:t>PEMBELAJARAN*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0A3">
              <w:rPr>
                <w:rFonts w:ascii="Arial" w:hAnsi="Arial" w:cs="Arial"/>
                <w:b/>
                <w:bCs/>
              </w:rPr>
              <w:t>KRITERIA PENILAIAN</w:t>
            </w:r>
          </w:p>
          <w:p w:rsidR="000627FF" w:rsidRPr="00BC10A3" w:rsidRDefault="000627FF" w:rsidP="007202C1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  <w:b/>
                <w:bCs/>
              </w:rPr>
              <w:t>(Indekator)*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  <w:b/>
                <w:bCs/>
              </w:rPr>
              <w:t>BOBOT NILAI</w:t>
            </w:r>
          </w:p>
        </w:tc>
      </w:tr>
      <w:tr w:rsidR="000627FF" w:rsidRPr="00BC10A3" w:rsidTr="0002038E">
        <w:trPr>
          <w:trHeight w:val="3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ind w:left="296" w:hanging="296"/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ind w:left="1080"/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ind w:left="360"/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7202C1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6</w:t>
            </w:r>
          </w:p>
        </w:tc>
      </w:tr>
      <w:tr w:rsidR="000627FF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3A0A8F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3A0A8F" w:rsidP="00FB2968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mengidentifikasi transaksi dan analisa transaksi</w:t>
            </w:r>
          </w:p>
          <w:p w:rsidR="00D522E5" w:rsidRPr="00BC10A3" w:rsidRDefault="00D522E5" w:rsidP="00FB2968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menjelaskan jurnal khusus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3A0A8F" w:rsidP="00FB2968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Gambaran perusahaan</w:t>
            </w:r>
            <w:r w:rsidR="00346234" w:rsidRPr="00BC10A3">
              <w:rPr>
                <w:rFonts w:ascii="Arial" w:hAnsi="Arial" w:cs="Arial"/>
              </w:rPr>
              <w:t>, mempelajari bukti transaksi</w:t>
            </w:r>
          </w:p>
          <w:p w:rsidR="003A0A8F" w:rsidRPr="00BC10A3" w:rsidRDefault="00346234" w:rsidP="00FB2968">
            <w:pPr>
              <w:ind w:left="1080" w:hanging="1029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Analisa transaksi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346234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346234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 xml:space="preserve">Dapat menjelaskan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45753F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346234" w:rsidRPr="00BC10A3">
              <w:rPr>
                <w:rFonts w:ascii="Arial" w:hAnsi="Arial" w:cs="Arial"/>
              </w:rPr>
              <w:t>5%</w:t>
            </w:r>
          </w:p>
        </w:tc>
      </w:tr>
      <w:tr w:rsidR="003A0A8F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346234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346234" w:rsidP="00FB2968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 xml:space="preserve">Mampu mencatat dari bukti transaksi ke buku jurnal khusus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346234" w:rsidP="00FB2968">
            <w:pPr>
              <w:ind w:left="51" w:hanging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Mencatat dari bukti transaksi ke buku jurnal khusus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346234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346234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D3708B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45753F" w:rsidRPr="00BC10A3">
              <w:rPr>
                <w:rFonts w:ascii="Arial" w:hAnsi="Arial" w:cs="Arial"/>
              </w:rPr>
              <w:t>5</w:t>
            </w:r>
            <w:r w:rsidR="00346234" w:rsidRPr="00BC10A3">
              <w:rPr>
                <w:rFonts w:ascii="Arial" w:hAnsi="Arial" w:cs="Arial"/>
              </w:rPr>
              <w:t>%</w:t>
            </w:r>
          </w:p>
        </w:tc>
      </w:tr>
      <w:tr w:rsidR="00346234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mencatat dari bukti transaksi ke buku jurnal khusus  dan jurnal umum, serta membuat cek</w:t>
            </w:r>
            <w:r w:rsidR="000E71C6" w:rsidRPr="00BC10A3">
              <w:rPr>
                <w:rFonts w:ascii="Arial" w:hAnsi="Arial" w:cs="Arial"/>
              </w:rPr>
              <w:t xml:space="preserve">  dan kartu gudang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ind w:left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Mencatat dari bukti transaksi ke buku jurnal khusus, jurnal khusus, dan membuat cek</w:t>
            </w:r>
            <w:r w:rsidR="000E71C6" w:rsidRPr="00BC10A3">
              <w:rPr>
                <w:rFonts w:ascii="Arial" w:hAnsi="Arial" w:cs="Arial"/>
              </w:rPr>
              <w:t xml:space="preserve"> kartu gudang metode FIFO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D3708B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45753F" w:rsidRPr="00BC10A3">
              <w:rPr>
                <w:rFonts w:ascii="Arial" w:hAnsi="Arial" w:cs="Arial"/>
              </w:rPr>
              <w:t>5</w:t>
            </w:r>
            <w:r w:rsidR="00346234" w:rsidRPr="00BC10A3">
              <w:rPr>
                <w:rFonts w:ascii="Arial" w:hAnsi="Arial" w:cs="Arial"/>
              </w:rPr>
              <w:t>%</w:t>
            </w:r>
          </w:p>
        </w:tc>
      </w:tr>
      <w:tr w:rsidR="00346234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mencatat dari bukti transaksi ke buku jurnal khusus</w:t>
            </w:r>
            <w:r w:rsidR="000E71C6" w:rsidRPr="00BC10A3">
              <w:rPr>
                <w:rFonts w:ascii="Arial" w:hAnsi="Arial" w:cs="Arial"/>
              </w:rPr>
              <w:t>, jurnal umum, membuat cek dan kartu gudang</w:t>
            </w:r>
            <w:r w:rsidRPr="00BC10A3">
              <w:rPr>
                <w:rFonts w:ascii="Arial" w:hAnsi="Arial" w:cs="Arial"/>
              </w:rPr>
              <w:t xml:space="preserve"> </w:t>
            </w:r>
            <w:r w:rsidR="000E71C6" w:rsidRPr="00BC10A3">
              <w:rPr>
                <w:rFonts w:ascii="Arial" w:hAnsi="Arial" w:cs="Arial"/>
              </w:rPr>
              <w:t>, dan buku besar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Mencatat dari bukti transaksi ke buku jurnal khusus</w:t>
            </w:r>
            <w:r w:rsidR="000E71C6" w:rsidRPr="00BC10A3">
              <w:rPr>
                <w:rFonts w:ascii="Arial" w:hAnsi="Arial" w:cs="Arial"/>
              </w:rPr>
              <w:t>, jurnal umum, membuat cek, kartu gudang metode FIFO dan posting buku besar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D3708B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45753F" w:rsidRPr="00BC10A3">
              <w:rPr>
                <w:rFonts w:ascii="Arial" w:hAnsi="Arial" w:cs="Arial"/>
              </w:rPr>
              <w:t>5</w:t>
            </w:r>
            <w:r w:rsidR="00346234" w:rsidRPr="00BC10A3">
              <w:rPr>
                <w:rFonts w:ascii="Arial" w:hAnsi="Arial" w:cs="Arial"/>
              </w:rPr>
              <w:t>%</w:t>
            </w:r>
          </w:p>
        </w:tc>
      </w:tr>
      <w:tr w:rsidR="00346234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45753F" w:rsidP="00FB2968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mencatat dari bukti transaksi ke buku jurnal khusus, jurnal umum, membuat cek dan kartu gudang , dan buku besar, neraca saldo dan mampu mencatat ayat jurnal penyesuaian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45753F" w:rsidP="00FB2968">
            <w:pPr>
              <w:ind w:left="51" w:hanging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Mencatat dari bukti transaksi ke buku jurnal khusus, jurnal umum, membuat cek, kartu gudang metode FIFO dan posting buku besar neraca saldo dan mampu mencatat ayat jurnal penyesuaian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D3708B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45753F" w:rsidRPr="00BC10A3">
              <w:rPr>
                <w:rFonts w:ascii="Arial" w:hAnsi="Arial" w:cs="Arial"/>
              </w:rPr>
              <w:t>5</w:t>
            </w:r>
            <w:r w:rsidR="00346234" w:rsidRPr="00BC10A3">
              <w:rPr>
                <w:rFonts w:ascii="Arial" w:hAnsi="Arial" w:cs="Arial"/>
              </w:rPr>
              <w:t>%</w:t>
            </w:r>
          </w:p>
        </w:tc>
      </w:tr>
      <w:tr w:rsidR="00346234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 xml:space="preserve">Mampu </w:t>
            </w:r>
            <w:r w:rsidR="0045753F" w:rsidRPr="00BC10A3">
              <w:rPr>
                <w:rFonts w:ascii="Arial" w:hAnsi="Arial" w:cs="Arial"/>
              </w:rPr>
              <w:t>menyusun laporan keuangan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45753F" w:rsidP="00FB2968">
            <w:pPr>
              <w:ind w:left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Menyusun laporan keuangan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D3708B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45753F" w:rsidRPr="00BC10A3">
              <w:rPr>
                <w:rFonts w:ascii="Arial" w:hAnsi="Arial" w:cs="Arial"/>
              </w:rPr>
              <w:t>5</w:t>
            </w:r>
            <w:r w:rsidR="00346234" w:rsidRPr="00BC10A3">
              <w:rPr>
                <w:rFonts w:ascii="Arial" w:hAnsi="Arial" w:cs="Arial"/>
              </w:rPr>
              <w:t>%</w:t>
            </w:r>
          </w:p>
        </w:tc>
      </w:tr>
      <w:tr w:rsidR="0045753F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menyusun laporan keuangan, jurnal penutup, dan neraca saldo penutup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ind w:left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Menyusun laporan keuangan, jurnal penutup dan neraca saldo penutup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5%</w:t>
            </w:r>
          </w:p>
        </w:tc>
      </w:tr>
      <w:tr w:rsidR="0045753F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ind w:left="296" w:hanging="296"/>
              <w:jc w:val="left"/>
              <w:rPr>
                <w:rFonts w:ascii="Arial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ind w:left="108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UTS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ind w:left="360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53F" w:rsidRPr="00BC10A3" w:rsidRDefault="0045753F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25%</w:t>
            </w:r>
          </w:p>
        </w:tc>
      </w:tr>
      <w:tr w:rsidR="00DC23D4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A85" w:rsidRPr="00BC10A3" w:rsidRDefault="00BF3A85" w:rsidP="00FB2968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membuat data pada Microsoft excel untuk chart of account data pelanggan, data pemasok, data inventory dan data fixed asset</w:t>
            </w:r>
          </w:p>
          <w:p w:rsidR="00DC23D4" w:rsidRPr="00BC10A3" w:rsidRDefault="00DC23D4" w:rsidP="00FB2968">
            <w:pPr>
              <w:ind w:left="296" w:hanging="296"/>
              <w:jc w:val="left"/>
              <w:rPr>
                <w:rFonts w:ascii="Arial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A85" w:rsidRPr="00BC10A3" w:rsidRDefault="00BF3A85" w:rsidP="00FB2968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Membuat data pada Microsoft excel untuk chart of account data pelanggan, data pemasok, data inventory dan data fixed asset</w:t>
            </w:r>
          </w:p>
          <w:p w:rsidR="00DC23D4" w:rsidRPr="00BC10A3" w:rsidRDefault="00DC23D4" w:rsidP="00FB2968">
            <w:pPr>
              <w:ind w:left="108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2,5%</w:t>
            </w:r>
          </w:p>
        </w:tc>
      </w:tr>
      <w:tr w:rsidR="00DC23D4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A975A3" w:rsidP="00FB2968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</w:t>
            </w:r>
            <w:r w:rsidR="00BF3A85" w:rsidRPr="00BC10A3">
              <w:rPr>
                <w:rFonts w:ascii="Arial" w:hAnsi="Arial" w:cs="Arial"/>
              </w:rPr>
              <w:t>embuat database perusahaan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BF3A85" w:rsidP="00FB2968">
            <w:pPr>
              <w:ind w:left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Persiapan set up data perusahaan dan  Impor data akun dan saldo awal daftar pelanggan, saldo piutang, inventori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2,5%</w:t>
            </w:r>
          </w:p>
        </w:tc>
      </w:tr>
      <w:tr w:rsidR="00DC23D4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A975A3" w:rsidP="00FB2968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</w:t>
            </w:r>
            <w:r w:rsidR="00FC37AC" w:rsidRPr="00BC10A3">
              <w:rPr>
                <w:rFonts w:ascii="Arial" w:hAnsi="Arial" w:cs="Arial"/>
              </w:rPr>
              <w:t>elakukan proses impor data</w:t>
            </w:r>
            <w:r w:rsidR="00A01E61" w:rsidRPr="00BC10A3">
              <w:rPr>
                <w:rFonts w:ascii="Arial" w:hAnsi="Arial" w:cs="Arial"/>
              </w:rPr>
              <w:t xml:space="preserve"> dengan program accurate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BF3A85" w:rsidP="00FB2968">
            <w:pPr>
              <w:ind w:left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 xml:space="preserve">  Impor data pemasok dan data asset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23D4" w:rsidRPr="00BC10A3" w:rsidRDefault="00DC23D4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2,5%</w:t>
            </w:r>
          </w:p>
        </w:tc>
      </w:tr>
      <w:tr w:rsidR="00F26ACC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12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A975A3" w:rsidP="00FB2968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</w:t>
            </w:r>
            <w:r w:rsidR="00F26ACC" w:rsidRPr="00BC10A3">
              <w:rPr>
                <w:rFonts w:ascii="Arial" w:hAnsi="Arial" w:cs="Arial"/>
              </w:rPr>
              <w:t>elakukan proses impor data dengan program accurate membuat jurnal transaksi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ind w:left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Membuat jurnal transaksi</w:t>
            </w:r>
            <w:r w:rsidR="00454E78" w:rsidRPr="00BC10A3">
              <w:rPr>
                <w:rFonts w:ascii="Arial" w:hAnsi="Arial" w:cs="Arial"/>
              </w:rPr>
              <w:t>; akun default barang, akun default produksi, metode pencatatan perpetual dan informasi barang</w:t>
            </w:r>
            <w:r w:rsidR="00A975A3" w:rsidRPr="00BC10A3">
              <w:rPr>
                <w:rFonts w:ascii="Arial" w:hAnsi="Arial" w:cs="Arial"/>
              </w:rPr>
              <w:t>, membeli barang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5%</w:t>
            </w:r>
          </w:p>
        </w:tc>
      </w:tr>
      <w:tr w:rsidR="00F26ACC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A975A3" w:rsidP="00FB2968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</w:t>
            </w:r>
            <w:r w:rsidR="00F26ACC" w:rsidRPr="00BC10A3">
              <w:rPr>
                <w:rFonts w:ascii="Arial" w:hAnsi="Arial" w:cs="Arial"/>
              </w:rPr>
              <w:t xml:space="preserve">elakukan </w:t>
            </w:r>
            <w:r w:rsidRPr="00BC10A3">
              <w:rPr>
                <w:rFonts w:ascii="Arial" w:hAnsi="Arial" w:cs="Arial"/>
              </w:rPr>
              <w:t xml:space="preserve">jurnal </w:t>
            </w:r>
            <w:r w:rsidR="00F26ACC" w:rsidRPr="00BC10A3">
              <w:rPr>
                <w:rFonts w:ascii="Arial" w:hAnsi="Arial" w:cs="Arial"/>
              </w:rPr>
              <w:t>dengan program accurate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A975A3" w:rsidP="00FB2968">
            <w:pPr>
              <w:ind w:left="51" w:hanging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Membuat jurnal transaksi; akun default barang, akun default produksi, metode pencatatan perpetual dan informasi barang, membeli barang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0C24EC" w:rsidP="0002038E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F26ACC" w:rsidRPr="00BC10A3">
              <w:rPr>
                <w:rFonts w:ascii="Arial" w:hAnsi="Arial" w:cs="Arial"/>
              </w:rPr>
              <w:t>5%</w:t>
            </w:r>
          </w:p>
        </w:tc>
      </w:tr>
      <w:tr w:rsidR="00F26ACC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A975A3" w:rsidP="00FB2968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 xml:space="preserve">Mampu melakukan rekonsiliasi bank </w:t>
            </w:r>
            <w:r w:rsidR="00F26ACC" w:rsidRPr="00BC10A3">
              <w:rPr>
                <w:rFonts w:ascii="Arial" w:hAnsi="Arial" w:cs="Arial"/>
              </w:rPr>
              <w:t>dengan program accurate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ind w:left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Membuat rekonsiliasi bank</w:t>
            </w:r>
          </w:p>
          <w:p w:rsidR="00F26ACC" w:rsidRPr="00BC10A3" w:rsidRDefault="00F26ACC" w:rsidP="00FB2968">
            <w:pPr>
              <w:ind w:left="108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6ACC" w:rsidRPr="00BC10A3" w:rsidRDefault="00F26ACC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2,5%</w:t>
            </w:r>
          </w:p>
        </w:tc>
      </w:tr>
      <w:tr w:rsidR="00A975A3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melakukan penyusunan laporan keuangan dengan program accurate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ind w:firstLine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Menyusun laporan keuangan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2,5%</w:t>
            </w:r>
          </w:p>
        </w:tc>
      </w:tr>
      <w:tr w:rsidR="00A975A3" w:rsidRPr="00BC10A3" w:rsidTr="0002038E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16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ind w:left="296" w:hanging="296"/>
              <w:jc w:val="left"/>
              <w:rPr>
                <w:rFonts w:ascii="Arial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ind w:left="108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UAS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A975A3" w:rsidP="00FB2968">
            <w:pPr>
              <w:ind w:left="360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5A3" w:rsidRPr="00BC10A3" w:rsidRDefault="000C24EC" w:rsidP="00FB2968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25%</w:t>
            </w:r>
          </w:p>
        </w:tc>
      </w:tr>
    </w:tbl>
    <w:p w:rsidR="00494753" w:rsidRDefault="00494753" w:rsidP="000627FF">
      <w:pPr>
        <w:rPr>
          <w:rFonts w:ascii="Arial" w:hAnsi="Arial" w:cs="Arial"/>
          <w:color w:val="000000"/>
        </w:rPr>
      </w:pPr>
    </w:p>
    <w:p w:rsidR="00AF01EF" w:rsidRPr="00BC10A3" w:rsidRDefault="00AF01EF" w:rsidP="000627FF">
      <w:pPr>
        <w:rPr>
          <w:rFonts w:ascii="Arial" w:hAnsi="Arial" w:cs="Arial"/>
          <w:i/>
          <w:color w:val="000000"/>
        </w:rPr>
      </w:pPr>
      <w:r w:rsidRPr="00BC10A3">
        <w:rPr>
          <w:rFonts w:ascii="Arial" w:hAnsi="Arial" w:cs="Arial"/>
          <w:color w:val="000000"/>
        </w:rPr>
        <w:t xml:space="preserve">* </w:t>
      </w:r>
      <w:r w:rsidRPr="00BC10A3">
        <w:rPr>
          <w:rFonts w:ascii="Arial" w:hAnsi="Arial" w:cs="Arial"/>
          <w:i/>
          <w:color w:val="000000"/>
        </w:rPr>
        <w:t>catat</w:t>
      </w:r>
      <w:r w:rsidR="008937F6" w:rsidRPr="00BC10A3">
        <w:rPr>
          <w:rFonts w:ascii="Arial" w:hAnsi="Arial" w:cs="Arial"/>
          <w:i/>
          <w:color w:val="000000"/>
        </w:rPr>
        <w:t>a</w:t>
      </w:r>
      <w:r w:rsidR="003651D2" w:rsidRPr="00BC10A3">
        <w:rPr>
          <w:rFonts w:ascii="Arial" w:hAnsi="Arial" w:cs="Arial"/>
          <w:i/>
          <w:color w:val="000000"/>
        </w:rPr>
        <w:t>n : Penjelasan pengisian tabel</w:t>
      </w:r>
      <w:r w:rsidRPr="00BC10A3">
        <w:rPr>
          <w:rFonts w:ascii="Arial" w:hAnsi="Arial" w:cs="Arial"/>
          <w:i/>
          <w:color w:val="000000"/>
        </w:rPr>
        <w:t xml:space="preserve"> dapat dilihat dalam WI Rancangan Perkuliahan</w:t>
      </w:r>
    </w:p>
    <w:p w:rsidR="00494753" w:rsidRDefault="00494753" w:rsidP="009A24AD">
      <w:pPr>
        <w:ind w:left="1320" w:hanging="1320"/>
        <w:rPr>
          <w:rFonts w:ascii="Arial" w:hAnsi="Arial" w:cs="Arial"/>
          <w:b/>
          <w:color w:val="000000"/>
        </w:rPr>
      </w:pPr>
    </w:p>
    <w:p w:rsidR="00AF01EF" w:rsidRPr="00BC10A3" w:rsidRDefault="00AF01EF" w:rsidP="009A24AD">
      <w:pPr>
        <w:ind w:left="1320" w:hanging="1320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b/>
          <w:color w:val="000000"/>
        </w:rPr>
        <w:t>Kompenen Penil</w:t>
      </w:r>
      <w:r w:rsidR="003651D2" w:rsidRPr="00BC10A3">
        <w:rPr>
          <w:rFonts w:ascii="Arial" w:hAnsi="Arial" w:cs="Arial"/>
          <w:b/>
          <w:color w:val="000000"/>
        </w:rPr>
        <w:t>a</w:t>
      </w:r>
      <w:r w:rsidRPr="00BC10A3">
        <w:rPr>
          <w:rFonts w:ascii="Arial" w:hAnsi="Arial" w:cs="Arial"/>
          <w:b/>
          <w:color w:val="000000"/>
        </w:rPr>
        <w:t>ian</w:t>
      </w:r>
      <w:r w:rsidRPr="00BC10A3">
        <w:rPr>
          <w:rFonts w:ascii="Arial" w:hAnsi="Arial" w:cs="Arial"/>
          <w:color w:val="000000"/>
        </w:rPr>
        <w:t xml:space="preserve"> : Rincian besarnya bobot penil</w:t>
      </w:r>
      <w:r w:rsidR="003651D2" w:rsidRPr="00BC10A3">
        <w:rPr>
          <w:rFonts w:ascii="Arial" w:hAnsi="Arial" w:cs="Arial"/>
          <w:color w:val="000000"/>
        </w:rPr>
        <w:t>a</w:t>
      </w:r>
      <w:r w:rsidRPr="00BC10A3">
        <w:rPr>
          <w:rFonts w:ascii="Arial" w:hAnsi="Arial" w:cs="Arial"/>
          <w:color w:val="000000"/>
        </w:rPr>
        <w:t>ia</w:t>
      </w:r>
      <w:r w:rsidR="00292931" w:rsidRPr="00BC10A3">
        <w:rPr>
          <w:rFonts w:ascii="Arial" w:hAnsi="Arial" w:cs="Arial"/>
          <w:color w:val="000000"/>
        </w:rPr>
        <w:t>n mata kuliah, acuan secara rinci adalah sebagai berikut:</w:t>
      </w:r>
    </w:p>
    <w:p w:rsidR="00292931" w:rsidRPr="00BC10A3" w:rsidRDefault="00D11E65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color w:val="000000"/>
        </w:rPr>
        <w:t>Kehadiran</w:t>
      </w:r>
      <w:r w:rsidRPr="00BC10A3">
        <w:rPr>
          <w:rFonts w:ascii="Arial" w:hAnsi="Arial" w:cs="Arial"/>
          <w:color w:val="000000"/>
        </w:rPr>
        <w:tab/>
      </w:r>
      <w:r w:rsidR="00292931" w:rsidRPr="00BC10A3">
        <w:rPr>
          <w:rFonts w:ascii="Arial" w:hAnsi="Arial" w:cs="Arial"/>
          <w:color w:val="000000"/>
        </w:rPr>
        <w:t>: 10%**</w:t>
      </w:r>
    </w:p>
    <w:p w:rsidR="00292931" w:rsidRPr="00BC10A3" w:rsidRDefault="00292931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color w:val="000000"/>
        </w:rPr>
        <w:t>UTS</w:t>
      </w:r>
      <w:r w:rsidRPr="00BC10A3">
        <w:rPr>
          <w:rFonts w:ascii="Arial" w:hAnsi="Arial" w:cs="Arial"/>
          <w:color w:val="000000"/>
        </w:rPr>
        <w:tab/>
      </w:r>
      <w:r w:rsidRPr="00BC10A3">
        <w:rPr>
          <w:rFonts w:ascii="Arial" w:hAnsi="Arial" w:cs="Arial"/>
          <w:color w:val="000000"/>
        </w:rPr>
        <w:tab/>
        <w:t>: 30%**</w:t>
      </w:r>
    </w:p>
    <w:p w:rsidR="00292931" w:rsidRPr="00BC10A3" w:rsidRDefault="00292931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color w:val="000000"/>
        </w:rPr>
        <w:t>UAS</w:t>
      </w:r>
      <w:r w:rsidRPr="00BC10A3">
        <w:rPr>
          <w:rFonts w:ascii="Arial" w:hAnsi="Arial" w:cs="Arial"/>
          <w:color w:val="000000"/>
        </w:rPr>
        <w:tab/>
      </w:r>
      <w:r w:rsidRPr="00BC10A3">
        <w:rPr>
          <w:rFonts w:ascii="Arial" w:hAnsi="Arial" w:cs="Arial"/>
          <w:color w:val="000000"/>
        </w:rPr>
        <w:tab/>
        <w:t>: 40%**</w:t>
      </w:r>
    </w:p>
    <w:p w:rsidR="00292931" w:rsidRPr="00BC10A3" w:rsidRDefault="00D11E65" w:rsidP="00D11E65">
      <w:pPr>
        <w:numPr>
          <w:ilvl w:val="0"/>
          <w:numId w:val="37"/>
        </w:numPr>
        <w:spacing w:line="360" w:lineRule="auto"/>
        <w:ind w:left="5245" w:hanging="2617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color w:val="000000"/>
        </w:rPr>
        <w:t xml:space="preserve">Tugas-Tugas  </w:t>
      </w:r>
      <w:r w:rsidR="00292931" w:rsidRPr="00BC10A3">
        <w:rPr>
          <w:rFonts w:ascii="Arial" w:hAnsi="Arial" w:cs="Arial"/>
          <w:color w:val="000000"/>
        </w:rPr>
        <w:t xml:space="preserve">: 20%** (Termasuk dalam </w:t>
      </w:r>
      <w:r w:rsidR="00292931" w:rsidRPr="00BC10A3">
        <w:rPr>
          <w:rFonts w:ascii="Arial" w:hAnsi="Arial" w:cs="Arial"/>
          <w:b/>
          <w:color w:val="000000"/>
        </w:rPr>
        <w:t>Bobot Nilai</w:t>
      </w:r>
      <w:r w:rsidR="00292931" w:rsidRPr="00BC10A3">
        <w:rPr>
          <w:rFonts w:ascii="Arial" w:hAnsi="Arial" w:cs="Arial"/>
          <w:color w:val="000000"/>
        </w:rPr>
        <w:t xml:space="preserve"> dalam Tabel Aktifitas Perkuliahan diluar persentasi UTS dan UAS)</w:t>
      </w:r>
    </w:p>
    <w:p w:rsidR="00AF01EF" w:rsidRPr="00BC10A3" w:rsidRDefault="00422303" w:rsidP="00422303">
      <w:pPr>
        <w:spacing w:line="360" w:lineRule="auto"/>
        <w:ind w:left="3948" w:hanging="1320"/>
        <w:rPr>
          <w:rFonts w:ascii="Arial" w:hAnsi="Arial" w:cs="Arial"/>
          <w:b/>
          <w:i/>
        </w:rPr>
      </w:pPr>
      <w:r w:rsidRPr="00BC10A3">
        <w:rPr>
          <w:rFonts w:ascii="Arial" w:hAnsi="Arial" w:cs="Arial"/>
          <w:color w:val="000000"/>
        </w:rPr>
        <w:t>**</w:t>
      </w:r>
      <w:r w:rsidRPr="00BC10A3">
        <w:rPr>
          <w:rFonts w:ascii="Arial" w:hAnsi="Arial" w:cs="Arial"/>
          <w:i/>
          <w:color w:val="000000"/>
        </w:rPr>
        <w:t>Catatan : Persentasi dari rincian tersebut sebagai ilustrasi saja, koordinator/dosen pengampuh mata kuliah dapat menyesuaikan dengan kebutuhan</w:t>
      </w:r>
    </w:p>
    <w:p w:rsidR="00BC10A3" w:rsidRPr="00BC10A3" w:rsidRDefault="00BC10A3" w:rsidP="00BC10A3">
      <w:pPr>
        <w:spacing w:line="240" w:lineRule="auto"/>
        <w:rPr>
          <w:rFonts w:ascii="Arial" w:hAnsi="Arial" w:cs="Arial"/>
          <w:b/>
        </w:rPr>
      </w:pPr>
      <w:r w:rsidRPr="00BC10A3">
        <w:rPr>
          <w:rFonts w:ascii="Arial" w:hAnsi="Arial" w:cs="Arial"/>
          <w:b/>
        </w:rPr>
        <w:lastRenderedPageBreak/>
        <w:t xml:space="preserve">Daftar Pustaka:  </w:t>
      </w:r>
    </w:p>
    <w:p w:rsidR="0002038E" w:rsidRDefault="0002038E" w:rsidP="00BC10A3">
      <w:pPr>
        <w:spacing w:line="240" w:lineRule="auto"/>
        <w:rPr>
          <w:rFonts w:ascii="Arial" w:hAnsi="Arial" w:cs="Arial"/>
        </w:rPr>
      </w:pPr>
    </w:p>
    <w:p w:rsidR="00BC10A3" w:rsidRPr="00BC10A3" w:rsidRDefault="00BC10A3" w:rsidP="00BC10A3">
      <w:pPr>
        <w:spacing w:line="240" w:lineRule="auto"/>
        <w:rPr>
          <w:rFonts w:ascii="Arial" w:hAnsi="Arial" w:cs="Arial"/>
        </w:rPr>
      </w:pPr>
      <w:r w:rsidRPr="00BC10A3">
        <w:rPr>
          <w:rFonts w:ascii="Arial" w:hAnsi="Arial" w:cs="Arial"/>
        </w:rPr>
        <w:t>Wajib  :</w:t>
      </w:r>
    </w:p>
    <w:p w:rsidR="00BC10A3" w:rsidRPr="00BC10A3" w:rsidRDefault="00BC10A3" w:rsidP="00BC10A3">
      <w:pPr>
        <w:numPr>
          <w:ilvl w:val="0"/>
          <w:numId w:val="39"/>
        </w:numPr>
        <w:tabs>
          <w:tab w:val="clear" w:pos="480"/>
          <w:tab w:val="num" w:pos="270"/>
        </w:tabs>
        <w:spacing w:line="240" w:lineRule="auto"/>
        <w:ind w:left="86" w:hanging="86"/>
        <w:jc w:val="left"/>
        <w:rPr>
          <w:rFonts w:ascii="Arial" w:hAnsi="Arial" w:cs="Arial"/>
        </w:rPr>
      </w:pPr>
      <w:r w:rsidRPr="00BC10A3">
        <w:rPr>
          <w:rFonts w:ascii="Arial" w:hAnsi="Arial" w:cs="Arial"/>
        </w:rPr>
        <w:t xml:space="preserve">Warren, Reeve, Cuchac, Wang, “Principles of Financial Accounting on IFRS” 2011- Cengage Learning Asia Pte Ltd </w:t>
      </w:r>
    </w:p>
    <w:p w:rsidR="00BC10A3" w:rsidRPr="00BC10A3" w:rsidRDefault="00BC10A3" w:rsidP="00BC10A3">
      <w:pPr>
        <w:numPr>
          <w:ilvl w:val="0"/>
          <w:numId w:val="39"/>
        </w:numPr>
        <w:tabs>
          <w:tab w:val="clear" w:pos="480"/>
          <w:tab w:val="num" w:pos="270"/>
        </w:tabs>
        <w:spacing w:line="240" w:lineRule="auto"/>
        <w:ind w:left="86" w:hanging="86"/>
        <w:jc w:val="left"/>
        <w:rPr>
          <w:rFonts w:ascii="Arial" w:hAnsi="Arial" w:cs="Arial"/>
        </w:rPr>
      </w:pPr>
      <w:r w:rsidRPr="00BC10A3">
        <w:rPr>
          <w:rFonts w:ascii="Arial" w:hAnsi="Arial" w:cs="Arial"/>
        </w:rPr>
        <w:t xml:space="preserve">Ikatan Akuntan Indonesia,” </w:t>
      </w:r>
      <w:r w:rsidRPr="00BC10A3">
        <w:rPr>
          <w:rFonts w:ascii="Arial" w:hAnsi="Arial" w:cs="Arial"/>
          <w:i/>
        </w:rPr>
        <w:t xml:space="preserve">Standar Akuntansi Keuangan” </w:t>
      </w:r>
      <w:r w:rsidRPr="00BC10A3">
        <w:rPr>
          <w:rFonts w:ascii="Arial" w:hAnsi="Arial" w:cs="Arial"/>
        </w:rPr>
        <w:t>, 2010 Salemba Empat, Jakarta</w:t>
      </w:r>
    </w:p>
    <w:p w:rsidR="00BC10A3" w:rsidRPr="00BC10A3" w:rsidRDefault="00BC10A3" w:rsidP="00BC10A3">
      <w:pPr>
        <w:tabs>
          <w:tab w:val="num" w:pos="270"/>
        </w:tabs>
        <w:spacing w:line="240" w:lineRule="auto"/>
        <w:ind w:left="86" w:hanging="86"/>
        <w:rPr>
          <w:rFonts w:ascii="Arial" w:hAnsi="Arial" w:cs="Arial"/>
        </w:rPr>
      </w:pPr>
    </w:p>
    <w:p w:rsidR="00BC10A3" w:rsidRPr="00BC10A3" w:rsidRDefault="00BC10A3" w:rsidP="00BC10A3">
      <w:pPr>
        <w:tabs>
          <w:tab w:val="num" w:pos="270"/>
        </w:tabs>
        <w:spacing w:line="240" w:lineRule="auto"/>
        <w:ind w:left="86" w:hanging="86"/>
        <w:rPr>
          <w:rFonts w:ascii="Arial" w:hAnsi="Arial" w:cs="Arial"/>
        </w:rPr>
      </w:pPr>
      <w:r w:rsidRPr="00BC10A3">
        <w:rPr>
          <w:rFonts w:ascii="Arial" w:hAnsi="Arial" w:cs="Arial"/>
        </w:rPr>
        <w:t xml:space="preserve">Bacaan yang disarankan  : </w:t>
      </w:r>
    </w:p>
    <w:p w:rsidR="00BC10A3" w:rsidRPr="00BC10A3" w:rsidRDefault="00BC10A3" w:rsidP="00BC10A3">
      <w:pPr>
        <w:numPr>
          <w:ilvl w:val="1"/>
          <w:numId w:val="39"/>
        </w:numPr>
        <w:tabs>
          <w:tab w:val="clear" w:pos="1500"/>
          <w:tab w:val="num" w:pos="270"/>
          <w:tab w:val="num" w:pos="360"/>
        </w:tabs>
        <w:spacing w:line="240" w:lineRule="auto"/>
        <w:ind w:left="86" w:hanging="86"/>
        <w:jc w:val="left"/>
        <w:rPr>
          <w:rFonts w:ascii="Arial" w:hAnsi="Arial" w:cs="Arial"/>
        </w:rPr>
      </w:pPr>
      <w:r w:rsidRPr="00BC10A3">
        <w:rPr>
          <w:rFonts w:ascii="Arial" w:hAnsi="Arial" w:cs="Arial"/>
        </w:rPr>
        <w:t xml:space="preserve">Kieso, Weygandt, “ </w:t>
      </w:r>
      <w:r w:rsidRPr="00BC10A3">
        <w:rPr>
          <w:rFonts w:ascii="Arial" w:hAnsi="Arial" w:cs="Arial"/>
          <w:i/>
        </w:rPr>
        <w:t>Accounting Principles</w:t>
      </w:r>
      <w:r w:rsidRPr="00BC10A3">
        <w:rPr>
          <w:rFonts w:ascii="Arial" w:hAnsi="Arial" w:cs="Arial"/>
        </w:rPr>
        <w:t xml:space="preserve"> ”, 2013, IFRS edition, John Wiley &amp; Sons Publishing.</w:t>
      </w:r>
    </w:p>
    <w:p w:rsidR="00BC10A3" w:rsidRPr="00BC10A3" w:rsidRDefault="00BC10A3" w:rsidP="00BC10A3">
      <w:pPr>
        <w:numPr>
          <w:ilvl w:val="1"/>
          <w:numId w:val="39"/>
        </w:numPr>
        <w:tabs>
          <w:tab w:val="clear" w:pos="1500"/>
          <w:tab w:val="num" w:pos="270"/>
          <w:tab w:val="num" w:pos="360"/>
        </w:tabs>
        <w:spacing w:line="240" w:lineRule="auto"/>
        <w:ind w:left="86" w:hanging="86"/>
        <w:contextualSpacing/>
        <w:jc w:val="left"/>
        <w:rPr>
          <w:rFonts w:ascii="Arial" w:hAnsi="Arial" w:cs="Arial"/>
        </w:rPr>
      </w:pPr>
      <w:r w:rsidRPr="00BC10A3">
        <w:rPr>
          <w:rFonts w:ascii="Arial" w:hAnsi="Arial" w:cs="Arial"/>
        </w:rPr>
        <w:t>Horngren,C.T</w:t>
      </w:r>
      <w:r w:rsidRPr="00BC10A3">
        <w:rPr>
          <w:rFonts w:ascii="Arial" w:hAnsi="Arial" w:cs="Arial"/>
          <w:i/>
        </w:rPr>
        <w:t>,”  Accounting”</w:t>
      </w:r>
      <w:r w:rsidRPr="00BC10A3">
        <w:rPr>
          <w:rFonts w:ascii="Arial" w:hAnsi="Arial" w:cs="Arial"/>
        </w:rPr>
        <w:t>,  2010,  Edisi 9, Pearson Education.</w:t>
      </w:r>
    </w:p>
    <w:p w:rsidR="00BC10A3" w:rsidRPr="00BC10A3" w:rsidRDefault="00BC10A3" w:rsidP="00BC10A3">
      <w:pPr>
        <w:rPr>
          <w:rFonts w:ascii="Arial" w:hAnsi="Arial" w:cs="Arial"/>
          <w:b/>
        </w:rPr>
      </w:pPr>
    </w:p>
    <w:p w:rsidR="004D70C6" w:rsidRPr="00BC10A3" w:rsidRDefault="004D70C6" w:rsidP="00AF01EF">
      <w:pPr>
        <w:rPr>
          <w:rFonts w:ascii="Arial" w:hAnsi="Arial" w:cs="Arial"/>
          <w:b/>
        </w:rPr>
      </w:pPr>
    </w:p>
    <w:p w:rsidR="004D70C6" w:rsidRDefault="004D70C6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94753" w:rsidRDefault="00494753" w:rsidP="00AF01EF">
      <w:pPr>
        <w:rPr>
          <w:rFonts w:ascii="Arial" w:hAnsi="Arial" w:cs="Arial"/>
          <w:b/>
        </w:rPr>
      </w:pPr>
    </w:p>
    <w:p w:rsidR="004D70C6" w:rsidRPr="00BC10A3" w:rsidRDefault="004D70C6" w:rsidP="00AF01EF">
      <w:pPr>
        <w:rPr>
          <w:rFonts w:ascii="Arial" w:hAnsi="Arial" w:cs="Arial"/>
          <w:b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4D70C6" w:rsidRPr="00BC10A3" w:rsidTr="007202C1">
        <w:trPr>
          <w:trHeight w:val="321"/>
        </w:trPr>
        <w:tc>
          <w:tcPr>
            <w:tcW w:w="3205" w:type="dxa"/>
            <w:vAlign w:val="center"/>
          </w:tcPr>
          <w:p w:rsidR="004D70C6" w:rsidRPr="00BC10A3" w:rsidRDefault="007202C1" w:rsidP="007202C1">
            <w:pPr>
              <w:pStyle w:val="Footer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Jakarta, 01 Maret 2014</w:t>
            </w:r>
          </w:p>
        </w:tc>
        <w:tc>
          <w:tcPr>
            <w:tcW w:w="6018" w:type="dxa"/>
            <w:vAlign w:val="center"/>
          </w:tcPr>
          <w:p w:rsidR="004D70C6" w:rsidRPr="00BC10A3" w:rsidRDefault="004D70C6" w:rsidP="007202C1">
            <w:pPr>
              <w:pStyle w:val="Footer"/>
              <w:jc w:val="center"/>
              <w:rPr>
                <w:rFonts w:ascii="Arial" w:hAnsi="Arial" w:cs="Arial"/>
                <w:lang w:val="en-US" w:eastAsia="en-US"/>
              </w:rPr>
            </w:pPr>
            <w:r w:rsidRPr="00BC10A3">
              <w:rPr>
                <w:rFonts w:ascii="Arial" w:hAnsi="Arial" w:cs="Arial"/>
                <w:lang w:val="en-US" w:eastAsia="en-US"/>
              </w:rPr>
              <w:t>Nama Fungsi</w:t>
            </w:r>
          </w:p>
        </w:tc>
        <w:tc>
          <w:tcPr>
            <w:tcW w:w="4568" w:type="dxa"/>
            <w:vAlign w:val="center"/>
          </w:tcPr>
          <w:p w:rsidR="004D70C6" w:rsidRPr="00BC10A3" w:rsidRDefault="004D70C6" w:rsidP="007202C1">
            <w:pPr>
              <w:pStyle w:val="Footer"/>
              <w:jc w:val="center"/>
              <w:rPr>
                <w:rFonts w:ascii="Arial" w:hAnsi="Arial" w:cs="Arial"/>
                <w:lang w:val="en-US" w:eastAsia="en-US"/>
              </w:rPr>
            </w:pPr>
            <w:r w:rsidRPr="00BC10A3">
              <w:rPr>
                <w:rFonts w:ascii="Arial" w:hAnsi="Arial" w:cs="Arial"/>
                <w:lang w:val="en-US" w:eastAsia="en-US"/>
              </w:rPr>
              <w:t>Paraf</w:t>
            </w:r>
          </w:p>
        </w:tc>
      </w:tr>
      <w:tr w:rsidR="004D70C6" w:rsidRPr="00BC10A3" w:rsidTr="007202C1">
        <w:trPr>
          <w:trHeight w:val="321"/>
        </w:trPr>
        <w:tc>
          <w:tcPr>
            <w:tcW w:w="3205" w:type="dxa"/>
            <w:vAlign w:val="center"/>
          </w:tcPr>
          <w:p w:rsidR="004D70C6" w:rsidRPr="00BC10A3" w:rsidRDefault="004D70C6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BC10A3">
              <w:rPr>
                <w:rFonts w:ascii="Arial" w:hAnsi="Arial" w:cs="Arial"/>
                <w:lang w:val="en-US" w:eastAsia="en-US"/>
              </w:rPr>
              <w:t>Dibuat Oleh</w:t>
            </w:r>
          </w:p>
        </w:tc>
        <w:tc>
          <w:tcPr>
            <w:tcW w:w="6018" w:type="dxa"/>
            <w:vAlign w:val="center"/>
          </w:tcPr>
          <w:p w:rsidR="004D70C6" w:rsidRDefault="004D70C6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BC10A3">
              <w:rPr>
                <w:rFonts w:ascii="Arial" w:hAnsi="Arial" w:cs="Arial"/>
                <w:lang w:val="en-US" w:eastAsia="en-US"/>
              </w:rPr>
              <w:t>Dosen Pengampu / Koordinator MK</w:t>
            </w:r>
            <w:r w:rsidR="00556F17" w:rsidRPr="00BC10A3">
              <w:rPr>
                <w:rFonts w:ascii="Arial" w:hAnsi="Arial" w:cs="Arial"/>
                <w:lang w:val="en-US" w:eastAsia="en-US"/>
              </w:rPr>
              <w:t xml:space="preserve"> </w:t>
            </w:r>
          </w:p>
          <w:p w:rsidR="00BC10A3" w:rsidRPr="00BC10A3" w:rsidRDefault="00BC10A3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Diah Iskandar, SE, M.Si</w:t>
            </w:r>
          </w:p>
        </w:tc>
        <w:tc>
          <w:tcPr>
            <w:tcW w:w="4568" w:type="dxa"/>
            <w:vAlign w:val="center"/>
          </w:tcPr>
          <w:p w:rsidR="004D70C6" w:rsidRPr="00BC10A3" w:rsidRDefault="004D70C6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</w:p>
        </w:tc>
      </w:tr>
      <w:tr w:rsidR="004D70C6" w:rsidRPr="00BC10A3" w:rsidTr="007202C1">
        <w:trPr>
          <w:trHeight w:val="321"/>
        </w:trPr>
        <w:tc>
          <w:tcPr>
            <w:tcW w:w="3205" w:type="dxa"/>
            <w:vAlign w:val="center"/>
          </w:tcPr>
          <w:p w:rsidR="004D70C6" w:rsidRPr="00BC10A3" w:rsidRDefault="004D70C6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BC10A3">
              <w:rPr>
                <w:rFonts w:ascii="Arial" w:hAnsi="Arial" w:cs="Arial"/>
                <w:lang w:val="en-US" w:eastAsia="en-US"/>
              </w:rPr>
              <w:t>Diperiksa Oleh</w:t>
            </w:r>
          </w:p>
        </w:tc>
        <w:tc>
          <w:tcPr>
            <w:tcW w:w="6018" w:type="dxa"/>
            <w:vAlign w:val="center"/>
          </w:tcPr>
          <w:p w:rsidR="004D70C6" w:rsidRDefault="004D70C6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BC10A3">
              <w:rPr>
                <w:rFonts w:ascii="Arial" w:hAnsi="Arial" w:cs="Arial"/>
                <w:lang w:val="en-US" w:eastAsia="en-US"/>
              </w:rPr>
              <w:t>Ketua Program Studi</w:t>
            </w:r>
          </w:p>
          <w:p w:rsidR="00BC10A3" w:rsidRPr="00BC10A3" w:rsidRDefault="00BC10A3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FC56BF">
              <w:rPr>
                <w:rFonts w:ascii="Arial" w:hAnsi="Arial" w:cs="Arial"/>
                <w:lang w:val="en-US" w:eastAsia="en-US"/>
              </w:rPr>
              <w:t>Dr. Rina Astini, SE, MM</w:t>
            </w:r>
          </w:p>
        </w:tc>
        <w:tc>
          <w:tcPr>
            <w:tcW w:w="4568" w:type="dxa"/>
            <w:vAlign w:val="center"/>
          </w:tcPr>
          <w:p w:rsidR="004D70C6" w:rsidRPr="00BC10A3" w:rsidRDefault="004D70C6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</w:p>
        </w:tc>
      </w:tr>
      <w:tr w:rsidR="004D70C6" w:rsidRPr="00BC10A3" w:rsidTr="007202C1">
        <w:trPr>
          <w:trHeight w:val="341"/>
        </w:trPr>
        <w:tc>
          <w:tcPr>
            <w:tcW w:w="3205" w:type="dxa"/>
            <w:vAlign w:val="center"/>
          </w:tcPr>
          <w:p w:rsidR="004D70C6" w:rsidRPr="00BC10A3" w:rsidRDefault="004D70C6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BC10A3">
              <w:rPr>
                <w:rFonts w:ascii="Arial" w:hAnsi="Arial" w:cs="Arial"/>
                <w:lang w:val="en-US" w:eastAsia="en-US"/>
              </w:rPr>
              <w:t>Disahkan Oleh</w:t>
            </w:r>
          </w:p>
        </w:tc>
        <w:tc>
          <w:tcPr>
            <w:tcW w:w="6018" w:type="dxa"/>
            <w:vAlign w:val="center"/>
          </w:tcPr>
          <w:p w:rsidR="004D70C6" w:rsidRDefault="004D70C6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BC10A3">
              <w:rPr>
                <w:rFonts w:ascii="Arial" w:hAnsi="Arial" w:cs="Arial"/>
                <w:lang w:val="en-US" w:eastAsia="en-US"/>
              </w:rPr>
              <w:t>Dekan</w:t>
            </w:r>
          </w:p>
          <w:p w:rsidR="00BC10A3" w:rsidRPr="00BC10A3" w:rsidRDefault="006A0DB8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Prof.</w:t>
            </w:r>
            <w:r w:rsidR="007202C1">
              <w:rPr>
                <w:rFonts w:ascii="Arial" w:hAnsi="Arial" w:cs="Arial"/>
                <w:lang w:val="en-US" w:eastAsia="en-US"/>
              </w:rPr>
              <w:t xml:space="preserve"> Dr. Wiwik Utami, Ak., MS.,</w:t>
            </w:r>
            <w:r w:rsidR="00BC10A3" w:rsidRPr="00FC56BF">
              <w:rPr>
                <w:rFonts w:ascii="Arial" w:hAnsi="Arial" w:cs="Arial"/>
                <w:lang w:val="en-US" w:eastAsia="en-US"/>
              </w:rPr>
              <w:t xml:space="preserve"> CA</w:t>
            </w:r>
          </w:p>
        </w:tc>
        <w:tc>
          <w:tcPr>
            <w:tcW w:w="4568" w:type="dxa"/>
            <w:vAlign w:val="center"/>
          </w:tcPr>
          <w:p w:rsidR="004D70C6" w:rsidRPr="00BC10A3" w:rsidRDefault="004D70C6" w:rsidP="007202C1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A962E8" w:rsidRPr="00BC10A3" w:rsidRDefault="00A962E8" w:rsidP="00AF01EF">
      <w:pPr>
        <w:rPr>
          <w:rFonts w:ascii="Arial" w:hAnsi="Arial" w:cs="Arial"/>
        </w:rPr>
      </w:pPr>
    </w:p>
    <w:sectPr w:rsidR="00A962E8" w:rsidRPr="00BC10A3" w:rsidSect="00494753">
      <w:footerReference w:type="default" r:id="rId9"/>
      <w:pgSz w:w="15840" w:h="12240" w:orient="landscape"/>
      <w:pgMar w:top="426" w:right="814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31" w:rsidRDefault="00D74531" w:rsidP="00AF01EF">
      <w:pPr>
        <w:spacing w:line="240" w:lineRule="auto"/>
      </w:pPr>
      <w:r>
        <w:separator/>
      </w:r>
    </w:p>
  </w:endnote>
  <w:endnote w:type="continuationSeparator" w:id="0">
    <w:p w:rsidR="00D74531" w:rsidRDefault="00D74531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31" w:rsidRDefault="00D74531" w:rsidP="00AF01EF">
      <w:pPr>
        <w:spacing w:line="240" w:lineRule="auto"/>
      </w:pPr>
      <w:r>
        <w:separator/>
      </w:r>
    </w:p>
  </w:footnote>
  <w:footnote w:type="continuationSeparator" w:id="0">
    <w:p w:rsidR="00D74531" w:rsidRDefault="00D74531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378F214C"/>
    <w:multiLevelType w:val="hybridMultilevel"/>
    <w:tmpl w:val="951AAA7C"/>
    <w:lvl w:ilvl="0" w:tplc="169474AA">
      <w:start w:val="2"/>
      <w:numFmt w:val="bullet"/>
      <w:lvlText w:val="-"/>
      <w:lvlJc w:val="left"/>
      <w:pPr>
        <w:ind w:left="3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9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0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86089"/>
    <w:multiLevelType w:val="hybridMultilevel"/>
    <w:tmpl w:val="BB3C6F7C"/>
    <w:lvl w:ilvl="0" w:tplc="29481A56">
      <w:start w:val="6"/>
      <w:numFmt w:val="bullet"/>
      <w:lvlText w:val="-"/>
      <w:lvlJc w:val="left"/>
      <w:pPr>
        <w:ind w:left="35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3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815445"/>
    <w:multiLevelType w:val="hybridMultilevel"/>
    <w:tmpl w:val="471C564A"/>
    <w:lvl w:ilvl="0" w:tplc="169474AA">
      <w:start w:val="2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7E01C3B"/>
    <w:multiLevelType w:val="hybridMultilevel"/>
    <w:tmpl w:val="BEC4D9BC"/>
    <w:lvl w:ilvl="0" w:tplc="B178CA8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0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3"/>
  </w:num>
  <w:num w:numId="4">
    <w:abstractNumId w:val="16"/>
  </w:num>
  <w:num w:numId="5">
    <w:abstractNumId w:val="31"/>
  </w:num>
  <w:num w:numId="6">
    <w:abstractNumId w:val="6"/>
  </w:num>
  <w:num w:numId="7">
    <w:abstractNumId w:val="11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37"/>
  </w:num>
  <w:num w:numId="13">
    <w:abstractNumId w:val="23"/>
  </w:num>
  <w:num w:numId="14">
    <w:abstractNumId w:val="26"/>
  </w:num>
  <w:num w:numId="15">
    <w:abstractNumId w:val="7"/>
  </w:num>
  <w:num w:numId="16">
    <w:abstractNumId w:val="0"/>
  </w:num>
  <w:num w:numId="17">
    <w:abstractNumId w:val="34"/>
  </w:num>
  <w:num w:numId="18">
    <w:abstractNumId w:val="29"/>
  </w:num>
  <w:num w:numId="19">
    <w:abstractNumId w:val="12"/>
  </w:num>
  <w:num w:numId="20">
    <w:abstractNumId w:val="39"/>
  </w:num>
  <w:num w:numId="21">
    <w:abstractNumId w:val="1"/>
  </w:num>
  <w:num w:numId="22">
    <w:abstractNumId w:val="21"/>
  </w:num>
  <w:num w:numId="23">
    <w:abstractNumId w:val="10"/>
  </w:num>
  <w:num w:numId="24">
    <w:abstractNumId w:val="20"/>
  </w:num>
  <w:num w:numId="25">
    <w:abstractNumId w:val="40"/>
  </w:num>
  <w:num w:numId="26">
    <w:abstractNumId w:val="38"/>
  </w:num>
  <w:num w:numId="27">
    <w:abstractNumId w:val="5"/>
  </w:num>
  <w:num w:numId="28">
    <w:abstractNumId w:val="19"/>
  </w:num>
  <w:num w:numId="29">
    <w:abstractNumId w:val="15"/>
  </w:num>
  <w:num w:numId="30">
    <w:abstractNumId w:val="2"/>
  </w:num>
  <w:num w:numId="31">
    <w:abstractNumId w:val="13"/>
  </w:num>
  <w:num w:numId="32">
    <w:abstractNumId w:val="25"/>
  </w:num>
  <w:num w:numId="33">
    <w:abstractNumId w:val="18"/>
  </w:num>
  <w:num w:numId="34">
    <w:abstractNumId w:val="22"/>
  </w:num>
  <w:num w:numId="35">
    <w:abstractNumId w:val="14"/>
  </w:num>
  <w:num w:numId="36">
    <w:abstractNumId w:val="4"/>
  </w:num>
  <w:num w:numId="37">
    <w:abstractNumId w:val="17"/>
  </w:num>
  <w:num w:numId="38">
    <w:abstractNumId w:val="35"/>
  </w:num>
  <w:num w:numId="39">
    <w:abstractNumId w:val="30"/>
  </w:num>
  <w:num w:numId="40">
    <w:abstractNumId w:val="3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2038E"/>
    <w:rsid w:val="000627FF"/>
    <w:rsid w:val="000815FB"/>
    <w:rsid w:val="000A7DC8"/>
    <w:rsid w:val="000B47A9"/>
    <w:rsid w:val="000C24EC"/>
    <w:rsid w:val="000D7213"/>
    <w:rsid w:val="000E71C6"/>
    <w:rsid w:val="000F7D8A"/>
    <w:rsid w:val="00115A85"/>
    <w:rsid w:val="00137F34"/>
    <w:rsid w:val="0019134D"/>
    <w:rsid w:val="001A22B9"/>
    <w:rsid w:val="001E46B9"/>
    <w:rsid w:val="002129E5"/>
    <w:rsid w:val="00216343"/>
    <w:rsid w:val="00216493"/>
    <w:rsid w:val="002348D7"/>
    <w:rsid w:val="00240C60"/>
    <w:rsid w:val="00292931"/>
    <w:rsid w:val="00293497"/>
    <w:rsid w:val="002D43B4"/>
    <w:rsid w:val="002D562B"/>
    <w:rsid w:val="00346234"/>
    <w:rsid w:val="00357990"/>
    <w:rsid w:val="003651D2"/>
    <w:rsid w:val="003A0A8F"/>
    <w:rsid w:val="003E2AAE"/>
    <w:rsid w:val="003E5700"/>
    <w:rsid w:val="004158DF"/>
    <w:rsid w:val="00422303"/>
    <w:rsid w:val="0043700E"/>
    <w:rsid w:val="00454E78"/>
    <w:rsid w:val="0045753F"/>
    <w:rsid w:val="00494753"/>
    <w:rsid w:val="004A36F3"/>
    <w:rsid w:val="004B580C"/>
    <w:rsid w:val="004D4390"/>
    <w:rsid w:val="004D4727"/>
    <w:rsid w:val="004D70C6"/>
    <w:rsid w:val="00505DA5"/>
    <w:rsid w:val="0050762E"/>
    <w:rsid w:val="00517FDF"/>
    <w:rsid w:val="00525FE0"/>
    <w:rsid w:val="00542F57"/>
    <w:rsid w:val="005521F4"/>
    <w:rsid w:val="00556F17"/>
    <w:rsid w:val="005A4FB3"/>
    <w:rsid w:val="005A7CF7"/>
    <w:rsid w:val="00601EFC"/>
    <w:rsid w:val="00645A59"/>
    <w:rsid w:val="00656D39"/>
    <w:rsid w:val="006877B7"/>
    <w:rsid w:val="006A0DB8"/>
    <w:rsid w:val="006A4621"/>
    <w:rsid w:val="006F34CB"/>
    <w:rsid w:val="006F39CF"/>
    <w:rsid w:val="007202C1"/>
    <w:rsid w:val="00733A68"/>
    <w:rsid w:val="0073457B"/>
    <w:rsid w:val="007B6951"/>
    <w:rsid w:val="007F7702"/>
    <w:rsid w:val="00853B0C"/>
    <w:rsid w:val="0087465A"/>
    <w:rsid w:val="008937F6"/>
    <w:rsid w:val="008A3B3E"/>
    <w:rsid w:val="00901857"/>
    <w:rsid w:val="00912799"/>
    <w:rsid w:val="00926960"/>
    <w:rsid w:val="009A24AD"/>
    <w:rsid w:val="009C4D17"/>
    <w:rsid w:val="009F28CC"/>
    <w:rsid w:val="00A0182A"/>
    <w:rsid w:val="00A01E61"/>
    <w:rsid w:val="00A42C6C"/>
    <w:rsid w:val="00A447AE"/>
    <w:rsid w:val="00A962E8"/>
    <w:rsid w:val="00A975A3"/>
    <w:rsid w:val="00AB6E8B"/>
    <w:rsid w:val="00AE02E5"/>
    <w:rsid w:val="00AF01EF"/>
    <w:rsid w:val="00AF04A2"/>
    <w:rsid w:val="00AF14ED"/>
    <w:rsid w:val="00AF29B0"/>
    <w:rsid w:val="00AF3451"/>
    <w:rsid w:val="00B46716"/>
    <w:rsid w:val="00B90375"/>
    <w:rsid w:val="00BC10A3"/>
    <w:rsid w:val="00BC5576"/>
    <w:rsid w:val="00BD5AF5"/>
    <w:rsid w:val="00BF3A85"/>
    <w:rsid w:val="00C15CE2"/>
    <w:rsid w:val="00C35258"/>
    <w:rsid w:val="00C50E70"/>
    <w:rsid w:val="00CC18EB"/>
    <w:rsid w:val="00CF5675"/>
    <w:rsid w:val="00D11E65"/>
    <w:rsid w:val="00D24410"/>
    <w:rsid w:val="00D31A09"/>
    <w:rsid w:val="00D3708B"/>
    <w:rsid w:val="00D522E5"/>
    <w:rsid w:val="00D74531"/>
    <w:rsid w:val="00D8082F"/>
    <w:rsid w:val="00DA6495"/>
    <w:rsid w:val="00DC0646"/>
    <w:rsid w:val="00DC17CB"/>
    <w:rsid w:val="00DC23D4"/>
    <w:rsid w:val="00E11670"/>
    <w:rsid w:val="00E25ECA"/>
    <w:rsid w:val="00E30A58"/>
    <w:rsid w:val="00E3277F"/>
    <w:rsid w:val="00E342DF"/>
    <w:rsid w:val="00E54333"/>
    <w:rsid w:val="00E63874"/>
    <w:rsid w:val="00E67414"/>
    <w:rsid w:val="00E67D82"/>
    <w:rsid w:val="00E94043"/>
    <w:rsid w:val="00EA129D"/>
    <w:rsid w:val="00EC417E"/>
    <w:rsid w:val="00ED232D"/>
    <w:rsid w:val="00ED76D1"/>
    <w:rsid w:val="00F1439F"/>
    <w:rsid w:val="00F2038D"/>
    <w:rsid w:val="00F20493"/>
    <w:rsid w:val="00F26ACC"/>
    <w:rsid w:val="00F56069"/>
    <w:rsid w:val="00F678A2"/>
    <w:rsid w:val="00F71D7D"/>
    <w:rsid w:val="00F81CE6"/>
    <w:rsid w:val="00F843E9"/>
    <w:rsid w:val="00FA22CB"/>
    <w:rsid w:val="00FB2968"/>
    <w:rsid w:val="00FC37AC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2014-10-21T04:54:00Z</cp:lastPrinted>
  <dcterms:created xsi:type="dcterms:W3CDTF">2015-06-17T04:04:00Z</dcterms:created>
  <dcterms:modified xsi:type="dcterms:W3CDTF">2015-06-17T04:04:00Z</dcterms:modified>
</cp:coreProperties>
</file>