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0348"/>
        <w:gridCol w:w="1437"/>
      </w:tblGrid>
      <w:tr w:rsidR="003E2AAE" w:rsidRPr="00794582" w:rsidTr="00F40C78">
        <w:trPr>
          <w:trHeight w:val="975"/>
        </w:trPr>
        <w:tc>
          <w:tcPr>
            <w:tcW w:w="1843" w:type="dxa"/>
          </w:tcPr>
          <w:p w:rsidR="003E2AAE" w:rsidRDefault="0097474F" w:rsidP="00FF4D4E">
            <w:bookmarkStart w:id="0" w:name="OLE_LINK1"/>
            <w:bookmarkStart w:id="1" w:name="OLE_LINK2"/>
            <w:bookmarkStart w:id="2" w:name="_GoBack" w:colFirst="1" w:colLast="1"/>
            <w:r>
              <w:rPr>
                <w:noProof/>
              </w:rPr>
              <w:drawing>
                <wp:inline distT="0" distB="0" distL="0" distR="0">
                  <wp:extent cx="1019175" cy="733425"/>
                  <wp:effectExtent l="0" t="0" r="9525" b="9525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</w:tcPr>
          <w:p w:rsidR="003F5A76" w:rsidRPr="003F5A76" w:rsidRDefault="003F5A76" w:rsidP="003F5A7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3F5A76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3F5A76" w:rsidRPr="003F5A76" w:rsidRDefault="003F5A76" w:rsidP="003F5A7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3F5A76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S1 MANAJEMEN</w:t>
            </w:r>
          </w:p>
          <w:p w:rsidR="003E2AAE" w:rsidRPr="006976A9" w:rsidRDefault="003F5A76" w:rsidP="00F40C78">
            <w:pPr>
              <w:jc w:val="center"/>
            </w:pPr>
            <w:r w:rsidRPr="00F40C78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 DAN BISNIS</w:t>
            </w:r>
          </w:p>
        </w:tc>
        <w:tc>
          <w:tcPr>
            <w:tcW w:w="1437" w:type="dxa"/>
          </w:tcPr>
          <w:p w:rsidR="003E2AAE" w:rsidRPr="00F40C78" w:rsidRDefault="00F40C78" w:rsidP="00F40C78">
            <w:pPr>
              <w:ind w:right="-2088"/>
              <w:jc w:val="left"/>
              <w:rPr>
                <w:rFonts w:ascii="Book Antiqua" w:hAnsi="Book Antiqua"/>
                <w:sz w:val="90"/>
                <w:szCs w:val="90"/>
              </w:rPr>
            </w:pPr>
            <w:r>
              <w:rPr>
                <w:rFonts w:ascii="Book Antiqua" w:hAnsi="Book Antiqua"/>
                <w:sz w:val="90"/>
                <w:szCs w:val="90"/>
              </w:rPr>
              <w:t xml:space="preserve"> </w:t>
            </w:r>
            <w:r w:rsidR="003E2AAE" w:rsidRPr="00F40C78">
              <w:rPr>
                <w:rFonts w:ascii="Book Antiqua" w:hAnsi="Book Antiqua"/>
                <w:sz w:val="90"/>
                <w:szCs w:val="90"/>
              </w:rPr>
              <w:t>Q</w:t>
            </w:r>
          </w:p>
        </w:tc>
      </w:tr>
      <w:bookmarkEnd w:id="2"/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3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3385"/>
        <w:gridCol w:w="1425"/>
        <w:gridCol w:w="1425"/>
        <w:gridCol w:w="1247"/>
        <w:gridCol w:w="1425"/>
        <w:gridCol w:w="1247"/>
        <w:gridCol w:w="1662"/>
      </w:tblGrid>
      <w:tr w:rsidR="003E2AAE" w:rsidRPr="00794582" w:rsidTr="00F40C78">
        <w:trPr>
          <w:trHeight w:val="236"/>
        </w:trPr>
        <w:tc>
          <w:tcPr>
            <w:tcW w:w="1818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8431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F40C78">
        <w:trPr>
          <w:trHeight w:val="242"/>
        </w:trPr>
        <w:tc>
          <w:tcPr>
            <w:tcW w:w="1818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9A6D84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Default="003E2AAE" w:rsidP="00A42C6C">
      <w:pPr>
        <w:rPr>
          <w:rFonts w:ascii="Arial" w:hAnsi="Arial" w:cs="Arial"/>
          <w:b/>
          <w:sz w:val="20"/>
        </w:rPr>
      </w:pPr>
    </w:p>
    <w:p w:rsidR="005F519B" w:rsidRPr="005F519B" w:rsidRDefault="005F519B" w:rsidP="005F519B">
      <w:pPr>
        <w:spacing w:line="240" w:lineRule="auto"/>
        <w:ind w:left="0" w:firstLine="0"/>
        <w:rPr>
          <w:rFonts w:ascii="Arial" w:hAnsi="Arial" w:cs="Arial"/>
          <w:b/>
          <w:bCs/>
          <w:color w:val="000000"/>
          <w:sz w:val="18"/>
          <w:szCs w:val="20"/>
        </w:rPr>
      </w:pPr>
      <w:r w:rsidRPr="005F519B">
        <w:rPr>
          <w:rFonts w:ascii="Arial" w:hAnsi="Arial" w:cs="Arial"/>
          <w:b/>
          <w:bCs/>
          <w:color w:val="000000"/>
          <w:sz w:val="18"/>
          <w:szCs w:val="20"/>
        </w:rPr>
        <w:t xml:space="preserve">Judul Mata Kuliah         </w:t>
      </w:r>
      <w:r w:rsidRPr="005F519B">
        <w:rPr>
          <w:rFonts w:ascii="Arial" w:hAnsi="Arial" w:cs="Arial"/>
          <w:b/>
          <w:bCs/>
          <w:color w:val="000000"/>
          <w:sz w:val="18"/>
          <w:szCs w:val="20"/>
        </w:rPr>
        <w:tab/>
        <w:t>: Pengantar Akuntansi</w:t>
      </w:r>
      <w:r w:rsidRPr="005F519B">
        <w:rPr>
          <w:rFonts w:ascii="Arial" w:hAnsi="Arial" w:cs="Arial"/>
          <w:b/>
          <w:color w:val="000000"/>
          <w:sz w:val="18"/>
          <w:szCs w:val="20"/>
        </w:rPr>
        <w:tab/>
      </w:r>
      <w:r w:rsidRPr="005F519B">
        <w:rPr>
          <w:rFonts w:ascii="Arial" w:hAnsi="Arial" w:cs="Arial"/>
          <w:b/>
          <w:color w:val="000000"/>
          <w:sz w:val="18"/>
          <w:szCs w:val="20"/>
        </w:rPr>
        <w:tab/>
      </w:r>
      <w:r>
        <w:rPr>
          <w:rFonts w:ascii="Arial" w:hAnsi="Arial" w:cs="Arial"/>
          <w:b/>
          <w:color w:val="000000"/>
          <w:sz w:val="18"/>
          <w:szCs w:val="20"/>
        </w:rPr>
        <w:tab/>
      </w:r>
      <w:proofErr w:type="gramStart"/>
      <w:r w:rsidRPr="005F519B">
        <w:rPr>
          <w:rFonts w:ascii="Arial" w:hAnsi="Arial" w:cs="Arial"/>
          <w:b/>
          <w:bCs/>
          <w:color w:val="000000"/>
          <w:sz w:val="18"/>
          <w:szCs w:val="20"/>
        </w:rPr>
        <w:t>Semester :</w:t>
      </w:r>
      <w:proofErr w:type="gramEnd"/>
      <w:r w:rsidRPr="005F519B">
        <w:rPr>
          <w:rFonts w:ascii="Arial" w:hAnsi="Arial" w:cs="Arial"/>
          <w:b/>
          <w:bCs/>
          <w:color w:val="000000"/>
          <w:sz w:val="18"/>
          <w:szCs w:val="20"/>
        </w:rPr>
        <w:t xml:space="preserve"> I</w:t>
      </w:r>
      <w:r w:rsidRPr="005F519B">
        <w:rPr>
          <w:rFonts w:ascii="Arial" w:hAnsi="Arial" w:cs="Arial"/>
          <w:b/>
          <w:bCs/>
          <w:color w:val="000000"/>
          <w:sz w:val="18"/>
          <w:szCs w:val="20"/>
        </w:rPr>
        <w:tab/>
      </w:r>
      <w:r>
        <w:rPr>
          <w:rFonts w:ascii="Arial" w:hAnsi="Arial" w:cs="Arial"/>
          <w:b/>
          <w:bCs/>
          <w:color w:val="000000"/>
          <w:sz w:val="18"/>
          <w:szCs w:val="20"/>
        </w:rPr>
        <w:tab/>
      </w:r>
      <w:r w:rsidRPr="005F519B">
        <w:rPr>
          <w:rFonts w:ascii="Arial" w:hAnsi="Arial" w:cs="Arial"/>
          <w:b/>
          <w:bCs/>
          <w:color w:val="000000"/>
          <w:sz w:val="18"/>
          <w:szCs w:val="20"/>
        </w:rPr>
        <w:tab/>
        <w:t xml:space="preserve">Sks : 3 </w:t>
      </w:r>
      <w:r w:rsidRPr="005F519B">
        <w:rPr>
          <w:rFonts w:ascii="Arial" w:hAnsi="Arial" w:cs="Arial"/>
          <w:b/>
          <w:bCs/>
          <w:color w:val="000000"/>
          <w:sz w:val="18"/>
          <w:szCs w:val="20"/>
        </w:rPr>
        <w:tab/>
      </w:r>
      <w:r w:rsidRPr="005F519B">
        <w:rPr>
          <w:rFonts w:ascii="Arial" w:hAnsi="Arial" w:cs="Arial"/>
          <w:b/>
          <w:bCs/>
          <w:color w:val="000000"/>
          <w:sz w:val="18"/>
          <w:szCs w:val="20"/>
        </w:rPr>
        <w:tab/>
      </w:r>
      <w:r w:rsidRPr="005F519B">
        <w:rPr>
          <w:rFonts w:ascii="Arial" w:hAnsi="Arial" w:cs="Arial"/>
          <w:b/>
          <w:bCs/>
          <w:color w:val="000000"/>
          <w:sz w:val="18"/>
          <w:szCs w:val="20"/>
        </w:rPr>
        <w:tab/>
      </w:r>
      <w:r w:rsidRPr="005F519B">
        <w:rPr>
          <w:rFonts w:ascii="Arial" w:hAnsi="Arial" w:cs="Arial"/>
          <w:b/>
          <w:color w:val="000000"/>
          <w:sz w:val="18"/>
          <w:szCs w:val="20"/>
        </w:rPr>
        <w:t>Kode</w:t>
      </w:r>
      <w:r w:rsidRPr="005F519B">
        <w:rPr>
          <w:rFonts w:ascii="Arial" w:hAnsi="Arial" w:cs="Arial"/>
          <w:b/>
          <w:bCs/>
          <w:color w:val="000000"/>
          <w:sz w:val="18"/>
          <w:szCs w:val="20"/>
        </w:rPr>
        <w:t>: 84038</w:t>
      </w:r>
    </w:p>
    <w:p w:rsidR="005F519B" w:rsidRDefault="005F519B" w:rsidP="005F519B">
      <w:pPr>
        <w:spacing w:line="240" w:lineRule="auto"/>
        <w:ind w:left="0" w:firstLine="0"/>
        <w:rPr>
          <w:rFonts w:ascii="Arial" w:hAnsi="Arial" w:cs="Arial"/>
          <w:color w:val="000000"/>
          <w:sz w:val="18"/>
          <w:szCs w:val="20"/>
        </w:rPr>
      </w:pPr>
      <w:r w:rsidRPr="005F519B">
        <w:rPr>
          <w:rFonts w:ascii="Arial" w:hAnsi="Arial" w:cs="Arial"/>
          <w:b/>
          <w:color w:val="000000"/>
          <w:sz w:val="18"/>
          <w:szCs w:val="20"/>
        </w:rPr>
        <w:t xml:space="preserve">Dosen/Team Teaching  </w:t>
      </w:r>
      <w:r>
        <w:rPr>
          <w:rFonts w:ascii="Arial" w:hAnsi="Arial" w:cs="Arial"/>
          <w:b/>
          <w:color w:val="000000"/>
          <w:sz w:val="18"/>
          <w:szCs w:val="20"/>
        </w:rPr>
        <w:tab/>
      </w:r>
      <w:r w:rsidRPr="005F519B">
        <w:rPr>
          <w:rFonts w:ascii="Arial" w:hAnsi="Arial" w:cs="Arial"/>
          <w:b/>
          <w:color w:val="000000"/>
          <w:sz w:val="18"/>
          <w:szCs w:val="20"/>
        </w:rPr>
        <w:t xml:space="preserve">: </w:t>
      </w:r>
      <w:r w:rsidRPr="005F519B">
        <w:rPr>
          <w:rFonts w:ascii="Arial" w:hAnsi="Arial" w:cs="Arial"/>
          <w:color w:val="000000"/>
          <w:sz w:val="18"/>
          <w:szCs w:val="20"/>
        </w:rPr>
        <w:t xml:space="preserve"> </w:t>
      </w:r>
    </w:p>
    <w:p w:rsidR="005F519B" w:rsidRDefault="005F519B" w:rsidP="00C60C07">
      <w:pPr>
        <w:numPr>
          <w:ilvl w:val="0"/>
          <w:numId w:val="47"/>
        </w:numPr>
        <w:spacing w:line="240" w:lineRule="auto"/>
        <w:ind w:left="2694" w:hanging="284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Nurul Hidayah, SE, </w:t>
      </w:r>
      <w:proofErr w:type="gramStart"/>
      <w:r>
        <w:rPr>
          <w:rFonts w:ascii="Arial" w:hAnsi="Arial" w:cs="Arial"/>
          <w:color w:val="000000"/>
          <w:sz w:val="18"/>
          <w:szCs w:val="20"/>
        </w:rPr>
        <w:t>Ak</w:t>
      </w:r>
      <w:proofErr w:type="gramEnd"/>
      <w:r>
        <w:rPr>
          <w:rFonts w:ascii="Arial" w:hAnsi="Arial" w:cs="Arial"/>
          <w:color w:val="000000"/>
          <w:sz w:val="18"/>
          <w:szCs w:val="20"/>
        </w:rPr>
        <w:t>, M.Si.</w:t>
      </w:r>
    </w:p>
    <w:p w:rsidR="005F519B" w:rsidRPr="005F519B" w:rsidRDefault="005F519B" w:rsidP="00C60C07">
      <w:pPr>
        <w:numPr>
          <w:ilvl w:val="0"/>
          <w:numId w:val="47"/>
        </w:numPr>
        <w:spacing w:line="240" w:lineRule="auto"/>
        <w:ind w:left="2694" w:hanging="284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Diah Iskandar, SE, M.Si.</w:t>
      </w:r>
    </w:p>
    <w:p w:rsidR="005F519B" w:rsidRPr="005F519B" w:rsidRDefault="005F519B" w:rsidP="005F519B">
      <w:pPr>
        <w:spacing w:line="240" w:lineRule="auto"/>
        <w:rPr>
          <w:rFonts w:ascii="Arial" w:hAnsi="Arial" w:cs="Arial"/>
          <w:b/>
          <w:color w:val="000000"/>
          <w:sz w:val="18"/>
          <w:szCs w:val="20"/>
        </w:rPr>
      </w:pPr>
      <w:r w:rsidRPr="005F519B">
        <w:rPr>
          <w:rFonts w:ascii="Arial" w:hAnsi="Arial" w:cs="Arial"/>
          <w:b/>
          <w:color w:val="000000"/>
          <w:sz w:val="18"/>
          <w:szCs w:val="20"/>
        </w:rPr>
        <w:t xml:space="preserve">Diskripsi Mata Kuliah </w:t>
      </w:r>
      <w:r w:rsidRPr="005F519B">
        <w:rPr>
          <w:rFonts w:ascii="Arial" w:hAnsi="Arial" w:cs="Arial"/>
          <w:b/>
          <w:color w:val="000000"/>
          <w:sz w:val="18"/>
          <w:szCs w:val="20"/>
        </w:rPr>
        <w:tab/>
        <w:t>:</w:t>
      </w:r>
    </w:p>
    <w:p w:rsidR="005F519B" w:rsidRPr="005F519B" w:rsidRDefault="005F519B" w:rsidP="00C60C07">
      <w:pPr>
        <w:numPr>
          <w:ilvl w:val="0"/>
          <w:numId w:val="46"/>
        </w:numPr>
        <w:spacing w:line="240" w:lineRule="auto"/>
        <w:ind w:left="2694" w:hanging="284"/>
        <w:rPr>
          <w:rFonts w:ascii="Arial" w:hAnsi="Arial" w:cs="Arial"/>
          <w:b/>
          <w:color w:val="000000"/>
          <w:sz w:val="18"/>
          <w:szCs w:val="20"/>
        </w:rPr>
      </w:pPr>
      <w:r w:rsidRPr="005F519B">
        <w:rPr>
          <w:rFonts w:ascii="Arial" w:hAnsi="Arial" w:cs="Arial"/>
          <w:color w:val="000000"/>
          <w:sz w:val="18"/>
          <w:szCs w:val="20"/>
        </w:rPr>
        <w:t>Menjelaskan keterkaitan mata kuliah ke dalam struktur kurikulum secara keseluruhan pada prodi.</w:t>
      </w:r>
    </w:p>
    <w:p w:rsidR="005F519B" w:rsidRPr="005F519B" w:rsidRDefault="005F519B" w:rsidP="00C60C07">
      <w:pPr>
        <w:numPr>
          <w:ilvl w:val="0"/>
          <w:numId w:val="46"/>
        </w:numPr>
        <w:spacing w:line="240" w:lineRule="auto"/>
        <w:ind w:left="2694" w:hanging="284"/>
        <w:rPr>
          <w:rFonts w:ascii="Arial" w:hAnsi="Arial" w:cs="Arial"/>
          <w:b/>
          <w:color w:val="000000"/>
          <w:sz w:val="18"/>
          <w:szCs w:val="20"/>
        </w:rPr>
      </w:pPr>
      <w:r w:rsidRPr="005F519B">
        <w:rPr>
          <w:rFonts w:ascii="Arial" w:hAnsi="Arial" w:cs="Arial"/>
          <w:color w:val="000000"/>
          <w:sz w:val="18"/>
          <w:szCs w:val="20"/>
        </w:rPr>
        <w:t>Menjelaskan keterkaitan dengan kecirian fakultas / prodi dan atau kecirian lulusan kesarjanaan</w:t>
      </w:r>
    </w:p>
    <w:p w:rsidR="005F519B" w:rsidRPr="005F519B" w:rsidRDefault="005F519B" w:rsidP="00C60C07">
      <w:pPr>
        <w:numPr>
          <w:ilvl w:val="0"/>
          <w:numId w:val="46"/>
        </w:numPr>
        <w:spacing w:line="240" w:lineRule="auto"/>
        <w:ind w:left="2694" w:hanging="284"/>
        <w:rPr>
          <w:rFonts w:ascii="Arial" w:hAnsi="Arial" w:cs="Arial"/>
          <w:b/>
          <w:color w:val="000000"/>
          <w:sz w:val="18"/>
          <w:szCs w:val="20"/>
        </w:rPr>
      </w:pPr>
      <w:r w:rsidRPr="005F519B">
        <w:rPr>
          <w:rFonts w:ascii="Arial" w:hAnsi="Arial" w:cs="Arial"/>
          <w:color w:val="000000"/>
          <w:sz w:val="18"/>
          <w:szCs w:val="20"/>
        </w:rPr>
        <w:t xml:space="preserve">Menjelaskan keterkaitan mata kuliah dengan mata kuliah lain yang menjadi prasyarat atau keberlanjutan mata kuliah ini </w:t>
      </w:r>
    </w:p>
    <w:p w:rsidR="00A42C6C" w:rsidRPr="00F40C78" w:rsidRDefault="005F519B" w:rsidP="005F519B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F519B">
        <w:rPr>
          <w:rFonts w:ascii="Arial" w:hAnsi="Arial" w:cs="Arial"/>
          <w:b/>
          <w:color w:val="000000"/>
          <w:sz w:val="18"/>
          <w:szCs w:val="20"/>
        </w:rPr>
        <w:t xml:space="preserve">Kompetensi                  </w:t>
      </w:r>
      <w:r>
        <w:rPr>
          <w:rFonts w:ascii="Arial" w:hAnsi="Arial" w:cs="Arial"/>
          <w:b/>
          <w:color w:val="000000"/>
          <w:sz w:val="18"/>
          <w:szCs w:val="20"/>
        </w:rPr>
        <w:tab/>
      </w:r>
      <w:r w:rsidRPr="005F519B">
        <w:rPr>
          <w:rFonts w:ascii="Arial" w:hAnsi="Arial" w:cs="Arial"/>
          <w:b/>
          <w:color w:val="000000"/>
          <w:sz w:val="18"/>
          <w:szCs w:val="20"/>
        </w:rPr>
        <w:t>:</w:t>
      </w:r>
    </w:p>
    <w:p w:rsidR="00B70A38" w:rsidRPr="00F40C78" w:rsidRDefault="00B70A38" w:rsidP="00C60C07">
      <w:pPr>
        <w:numPr>
          <w:ilvl w:val="0"/>
          <w:numId w:val="45"/>
        </w:numPr>
        <w:spacing w:line="240" w:lineRule="auto"/>
        <w:ind w:left="2694" w:hanging="284"/>
        <w:rPr>
          <w:rFonts w:ascii="Arial" w:eastAsia="SimSun" w:hAnsi="Arial" w:cs="Arial"/>
          <w:color w:val="000000"/>
          <w:sz w:val="20"/>
          <w:szCs w:val="20"/>
        </w:rPr>
      </w:pPr>
      <w:r w:rsidRPr="00F40C78">
        <w:rPr>
          <w:rFonts w:ascii="Arial" w:eastAsia="SimSun" w:hAnsi="Arial" w:cs="Arial"/>
          <w:color w:val="000000"/>
          <w:sz w:val="20"/>
          <w:szCs w:val="20"/>
        </w:rPr>
        <w:t xml:space="preserve">Mampu menjelaskan siklus akuntansi </w:t>
      </w:r>
    </w:p>
    <w:p w:rsidR="00B70A38" w:rsidRPr="00F40C78" w:rsidRDefault="00B70A38" w:rsidP="00C60C07">
      <w:pPr>
        <w:numPr>
          <w:ilvl w:val="0"/>
          <w:numId w:val="45"/>
        </w:numPr>
        <w:spacing w:line="240" w:lineRule="auto"/>
        <w:ind w:left="2694" w:hanging="284"/>
        <w:rPr>
          <w:rFonts w:ascii="Arial" w:eastAsia="SimSun" w:hAnsi="Arial" w:cs="Arial"/>
          <w:color w:val="000000"/>
          <w:sz w:val="20"/>
          <w:szCs w:val="20"/>
        </w:rPr>
      </w:pPr>
      <w:r w:rsidRPr="00F40C78">
        <w:rPr>
          <w:rFonts w:ascii="Arial" w:eastAsia="SimSun" w:hAnsi="Arial" w:cs="Arial"/>
          <w:color w:val="000000"/>
          <w:sz w:val="20"/>
          <w:szCs w:val="20"/>
        </w:rPr>
        <w:t xml:space="preserve">Mampu menjelaskan hubungan antar laporan keuangan dan menginterpretasikan informasi yg disajikan </w:t>
      </w:r>
    </w:p>
    <w:p w:rsidR="00B70A38" w:rsidRPr="00F40C78" w:rsidRDefault="00B70A38" w:rsidP="00C60C07">
      <w:pPr>
        <w:numPr>
          <w:ilvl w:val="0"/>
          <w:numId w:val="45"/>
        </w:numPr>
        <w:spacing w:line="240" w:lineRule="auto"/>
        <w:ind w:left="2694" w:hanging="284"/>
        <w:rPr>
          <w:rFonts w:ascii="Arial" w:eastAsia="SimSun" w:hAnsi="Arial" w:cs="Arial"/>
          <w:color w:val="000000"/>
          <w:sz w:val="20"/>
          <w:szCs w:val="20"/>
        </w:rPr>
      </w:pPr>
      <w:r w:rsidRPr="00F40C78">
        <w:rPr>
          <w:rFonts w:ascii="Arial" w:eastAsia="SimSun" w:hAnsi="Arial" w:cs="Arial"/>
          <w:color w:val="000000"/>
          <w:sz w:val="20"/>
          <w:szCs w:val="20"/>
        </w:rPr>
        <w:t xml:space="preserve">Mampu  menyusun  laporan keuangan secara  lengkap untuk perusahaan jasa dan dagang dengan menggunakan teknologi informasi </w:t>
      </w:r>
    </w:p>
    <w:p w:rsidR="00B70A38" w:rsidRPr="00F40C78" w:rsidRDefault="00B70A38" w:rsidP="00C60C07">
      <w:pPr>
        <w:numPr>
          <w:ilvl w:val="0"/>
          <w:numId w:val="45"/>
        </w:numPr>
        <w:spacing w:line="240" w:lineRule="auto"/>
        <w:ind w:left="2694" w:hanging="284"/>
        <w:rPr>
          <w:rFonts w:ascii="Arial" w:eastAsia="SimSun" w:hAnsi="Arial" w:cs="Arial"/>
          <w:color w:val="000000"/>
          <w:sz w:val="20"/>
          <w:szCs w:val="20"/>
        </w:rPr>
      </w:pPr>
      <w:r w:rsidRPr="00F40C78">
        <w:rPr>
          <w:rFonts w:ascii="Arial" w:eastAsia="SimSun" w:hAnsi="Arial" w:cs="Arial"/>
          <w:color w:val="000000"/>
          <w:sz w:val="20"/>
          <w:szCs w:val="20"/>
        </w:rPr>
        <w:t>Mampu mengidentifikasikan pos-pos neraca ( Inventory, Cash dan Piutang )</w:t>
      </w:r>
    </w:p>
    <w:p w:rsidR="00A42C6C" w:rsidRPr="003E2AAE" w:rsidRDefault="00A42C6C" w:rsidP="00A42C6C">
      <w:pPr>
        <w:rPr>
          <w:color w:val="000000"/>
          <w:sz w:val="10"/>
        </w:rPr>
      </w:pPr>
    </w:p>
    <w:tbl>
      <w:tblPr>
        <w:tblW w:w="1359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611"/>
        <w:gridCol w:w="3046"/>
        <w:gridCol w:w="1980"/>
        <w:gridCol w:w="2693"/>
        <w:gridCol w:w="1276"/>
      </w:tblGrid>
      <w:tr w:rsidR="00FE64E0" w:rsidRPr="00C57292" w:rsidTr="00FE64E0">
        <w:trPr>
          <w:trHeight w:val="312"/>
          <w:tblHeader/>
        </w:trPr>
        <w:tc>
          <w:tcPr>
            <w:tcW w:w="9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4E0" w:rsidRPr="00016774" w:rsidRDefault="00FE64E0" w:rsidP="00FE64E0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Minggu Ke *</w:t>
            </w:r>
          </w:p>
        </w:tc>
        <w:tc>
          <w:tcPr>
            <w:tcW w:w="361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4E0" w:rsidRDefault="00FE64E0" w:rsidP="00FE64E0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KEMAMPUAN AKHIR </w:t>
            </w:r>
          </w:p>
          <w:p w:rsidR="00FE64E0" w:rsidRPr="00016774" w:rsidRDefault="00FE64E0" w:rsidP="00FE64E0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YANG DIHARAPKAN *</w:t>
            </w:r>
          </w:p>
        </w:tc>
        <w:tc>
          <w:tcPr>
            <w:tcW w:w="304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4E0" w:rsidRPr="00016774" w:rsidRDefault="00FE64E0" w:rsidP="00FE64E0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BAHAN KAJIAN/MATERI PEMBELAJARAN*</w:t>
            </w:r>
          </w:p>
        </w:tc>
        <w:tc>
          <w:tcPr>
            <w:tcW w:w="198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4E0" w:rsidRPr="00016774" w:rsidRDefault="00FE64E0" w:rsidP="00FE64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BENTUK </w:t>
            </w:r>
          </w:p>
          <w:p w:rsidR="00FE64E0" w:rsidRPr="00016774" w:rsidRDefault="00FE64E0" w:rsidP="00FE64E0">
            <w:pPr>
              <w:spacing w:line="240" w:lineRule="auto"/>
              <w:ind w:left="3" w:hanging="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PEMBELAJARAN*</w:t>
            </w:r>
          </w:p>
        </w:tc>
        <w:tc>
          <w:tcPr>
            <w:tcW w:w="26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4E0" w:rsidRPr="00016774" w:rsidRDefault="00FE64E0" w:rsidP="00FE64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KRITERIA PENILAIAN</w:t>
            </w:r>
          </w:p>
          <w:p w:rsidR="00FE64E0" w:rsidRPr="00016774" w:rsidRDefault="00FE64E0" w:rsidP="00FE64E0">
            <w:pPr>
              <w:spacing w:line="240" w:lineRule="auto"/>
              <w:ind w:left="7" w:hanging="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(Indekator)*</w:t>
            </w:r>
          </w:p>
        </w:tc>
        <w:tc>
          <w:tcPr>
            <w:tcW w:w="127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4E0" w:rsidRPr="00016774" w:rsidRDefault="00FE64E0" w:rsidP="00FE64E0">
            <w:pPr>
              <w:spacing w:line="240" w:lineRule="auto"/>
              <w:ind w:left="7" w:hanging="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BOBOT NILAI</w:t>
            </w:r>
          </w:p>
        </w:tc>
      </w:tr>
      <w:tr w:rsidR="00FE64E0" w:rsidRPr="00C57292" w:rsidTr="00FE64E0">
        <w:trPr>
          <w:trHeight w:val="206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4E0" w:rsidRPr="00C57292" w:rsidRDefault="00FE64E0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4E0" w:rsidRPr="00C57292" w:rsidRDefault="00FE64E0" w:rsidP="00FE64E0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4E0" w:rsidRPr="00C57292" w:rsidRDefault="00FE64E0" w:rsidP="00FE64E0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4E0" w:rsidRDefault="00FE64E0" w:rsidP="00FE64E0">
            <w:pPr>
              <w:spacing w:line="240" w:lineRule="auto"/>
              <w:ind w:left="-1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4E0" w:rsidRPr="00C57292" w:rsidRDefault="00FE64E0" w:rsidP="00FE64E0">
            <w:pPr>
              <w:spacing w:line="240" w:lineRule="auto"/>
              <w:ind w:left="3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4E0" w:rsidRDefault="00FE64E0" w:rsidP="00FE64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E64E0" w:rsidRPr="00C57292" w:rsidTr="00F40C78">
        <w:trPr>
          <w:trHeight w:val="1114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4E0" w:rsidRPr="00C57292" w:rsidRDefault="00FE64E0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4E0" w:rsidRPr="00C57292" w:rsidRDefault="00FE64E0" w:rsidP="00C60C0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27" w:hanging="327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 memahami dan menyepakati kontrak kuliah</w:t>
            </w:r>
          </w:p>
          <w:p w:rsidR="00FE64E0" w:rsidRPr="00092A2F" w:rsidRDefault="00FE64E0" w:rsidP="00C60C0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27" w:hanging="327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4F504A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4F504A">
              <w:rPr>
                <w:rFonts w:ascii="Arial" w:hAnsi="Arial" w:cs="Arial"/>
                <w:sz w:val="18"/>
                <w:szCs w:val="18"/>
                <w:u w:val="single"/>
              </w:rPr>
              <w:t>mengiden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r w:rsidRPr="004F504A">
              <w:rPr>
                <w:rFonts w:ascii="Arial" w:hAnsi="Arial" w:cs="Arial"/>
                <w:sz w:val="18"/>
                <w:szCs w:val="18"/>
                <w:u w:val="single"/>
              </w:rPr>
              <w:t>tifikasi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sifat bisnis, profesi akuntansi dan peranan akuntansi dalam bisnis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4E0" w:rsidRPr="00C57292" w:rsidRDefault="00FE64E0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Nature of a business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57292">
              <w:rPr>
                <w:rFonts w:ascii="Arial" w:hAnsi="Arial" w:cs="Arial"/>
                <w:sz w:val="18"/>
                <w:szCs w:val="18"/>
              </w:rPr>
              <w:t>The role of accounting in business.</w:t>
            </w:r>
            <w:r>
              <w:rPr>
                <w:rFonts w:ascii="Arial" w:hAnsi="Arial" w:cs="Arial"/>
                <w:sz w:val="18"/>
                <w:szCs w:val="18"/>
              </w:rPr>
              <w:t xml:space="preserve">,Type of </w:t>
            </w:r>
            <w:r w:rsidRPr="00C57292">
              <w:rPr>
                <w:rFonts w:ascii="Arial" w:hAnsi="Arial" w:cs="Arial"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sz w:val="18"/>
                <w:szCs w:val="18"/>
              </w:rPr>
              <w:t>, general purpose fin.statement, IASB dan IFRS dan FAI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4E0" w:rsidRDefault="00FE64E0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FE64E0" w:rsidRPr="00246D32" w:rsidRDefault="00FE64E0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6D32">
              <w:rPr>
                <w:rFonts w:ascii="Arial" w:hAnsi="Arial" w:cs="Arial"/>
                <w:sz w:val="18"/>
                <w:szCs w:val="18"/>
              </w:rPr>
              <w:t>Diskusi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4E0" w:rsidRDefault="00FE64E0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FE64E0" w:rsidRDefault="00FE64E0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mengidentifikasi</w:t>
            </w:r>
          </w:p>
          <w:p w:rsidR="00FE64E0" w:rsidRPr="00C57292" w:rsidRDefault="00FE64E0" w:rsidP="00FE64E0">
            <w:pPr>
              <w:spacing w:line="240" w:lineRule="auto"/>
              <w:ind w:left="36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4E0" w:rsidRPr="00C57292" w:rsidRDefault="00F17754" w:rsidP="00F17754">
            <w:pPr>
              <w:spacing w:line="240" w:lineRule="auto"/>
              <w:ind w:left="20" w:hanging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17754" w:rsidRPr="00C57292" w:rsidTr="00F40C78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C60C07">
            <w:pPr>
              <w:numPr>
                <w:ilvl w:val="0"/>
                <w:numId w:val="44"/>
              </w:numPr>
              <w:spacing w:line="240" w:lineRule="auto"/>
              <w:ind w:left="281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4F504A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4F504A">
              <w:rPr>
                <w:rFonts w:ascii="Arial" w:hAnsi="Arial" w:cs="Arial"/>
                <w:sz w:val="18"/>
                <w:szCs w:val="18"/>
                <w:u w:val="single"/>
              </w:rPr>
              <w:t>mengiden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r w:rsidRPr="004F504A">
              <w:rPr>
                <w:rFonts w:ascii="Arial" w:hAnsi="Arial" w:cs="Arial"/>
                <w:sz w:val="18"/>
                <w:szCs w:val="18"/>
                <w:u w:val="single"/>
              </w:rPr>
              <w:t>tifikasi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persamaan dasar akuntansi dan laporan keuangan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FE64E0">
            <w:pPr>
              <w:spacing w:line="240" w:lineRule="auto"/>
              <w:ind w:left="51" w:firstLine="0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Assets, liabilities, Owner’s equity</w:t>
            </w:r>
          </w:p>
          <w:p w:rsidR="00F17754" w:rsidRPr="00C57292" w:rsidRDefault="00F17754" w:rsidP="00FE64E0">
            <w:pPr>
              <w:spacing w:line="240" w:lineRule="auto"/>
              <w:ind w:left="51" w:firstLine="0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Business transaction &amp; the accounting equation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57292">
              <w:rPr>
                <w:rFonts w:ascii="Arial" w:hAnsi="Arial" w:cs="Arial"/>
                <w:sz w:val="18"/>
                <w:szCs w:val="18"/>
              </w:rPr>
              <w:t>Financial Statement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F17754" w:rsidRPr="00246D32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  <w:p w:rsidR="00F17754" w:rsidRPr="00C57292" w:rsidRDefault="00F17754" w:rsidP="00C60C07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membuat laporan keuangan sederhana.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C60C07">
            <w:pPr>
              <w:spacing w:line="240" w:lineRule="auto"/>
              <w:ind w:left="20" w:hanging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17754" w:rsidRPr="00C57292" w:rsidTr="00F17754">
        <w:trPr>
          <w:trHeight w:val="101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C60C07">
            <w:pPr>
              <w:numPr>
                <w:ilvl w:val="0"/>
                <w:numId w:val="3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2B6ABD">
              <w:rPr>
                <w:rFonts w:ascii="Arial" w:hAnsi="Arial" w:cs="Arial"/>
                <w:sz w:val="18"/>
                <w:szCs w:val="18"/>
                <w:u w:val="single"/>
              </w:rPr>
              <w:t xml:space="preserve">menjelaskan </w:t>
            </w:r>
            <w:r w:rsidRPr="00C57292">
              <w:rPr>
                <w:rFonts w:ascii="Arial" w:hAnsi="Arial" w:cs="Arial"/>
                <w:sz w:val="18"/>
                <w:szCs w:val="18"/>
              </w:rPr>
              <w:t>kegunaan akuntansi dan karakteristik akuntansi,</w:t>
            </w:r>
          </w:p>
          <w:p w:rsidR="00F17754" w:rsidRPr="00C57292" w:rsidRDefault="00F17754" w:rsidP="00C60C07">
            <w:pPr>
              <w:numPr>
                <w:ilvl w:val="0"/>
                <w:numId w:val="3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2B6ABD">
              <w:rPr>
                <w:rFonts w:ascii="Arial" w:hAnsi="Arial" w:cs="Arial"/>
                <w:sz w:val="18"/>
                <w:szCs w:val="18"/>
                <w:u w:val="single"/>
              </w:rPr>
              <w:t>menganalisa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transaksi  </w:t>
            </w:r>
            <w:r w:rsidRPr="00C57292">
              <w:rPr>
                <w:rFonts w:ascii="Arial" w:hAnsi="Arial" w:cs="Arial"/>
                <w:sz w:val="18"/>
                <w:szCs w:val="18"/>
              </w:rPr>
              <w:lastRenderedPageBreak/>
              <w:t>akuntansi</w:t>
            </w:r>
          </w:p>
          <w:p w:rsidR="00F17754" w:rsidRPr="00C57292" w:rsidRDefault="00F17754" w:rsidP="00C60C07">
            <w:pPr>
              <w:numPr>
                <w:ilvl w:val="0"/>
                <w:numId w:val="3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2B6ABD">
              <w:rPr>
                <w:rFonts w:ascii="Arial" w:hAnsi="Arial" w:cs="Arial"/>
                <w:sz w:val="18"/>
                <w:szCs w:val="18"/>
                <w:u w:val="single"/>
              </w:rPr>
              <w:t xml:space="preserve"> menyusun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neraca saldo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lastRenderedPageBreak/>
              <w:t xml:space="preserve">Usefulness </w:t>
            </w:r>
            <w:r>
              <w:rPr>
                <w:rFonts w:ascii="Arial" w:hAnsi="Arial" w:cs="Arial"/>
                <w:sz w:val="18"/>
                <w:szCs w:val="18"/>
              </w:rPr>
              <w:t xml:space="preserve">account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to  record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transaction, chart of account,double entry acc. System,posting,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summarizing </w:t>
            </w:r>
            <w:r w:rsidRPr="00C57292">
              <w:rPr>
                <w:rFonts w:ascii="Arial" w:hAnsi="Arial" w:cs="Arial"/>
                <w:sz w:val="18"/>
                <w:szCs w:val="18"/>
              </w:rPr>
              <w:lastRenderedPageBreak/>
              <w:t>transaction</w:t>
            </w:r>
            <w:r>
              <w:rPr>
                <w:rFonts w:ascii="Arial" w:hAnsi="Arial" w:cs="Arial"/>
                <w:sz w:val="18"/>
                <w:szCs w:val="18"/>
              </w:rPr>
              <w:t>,T</w:t>
            </w:r>
            <w:r w:rsidRPr="00C57292">
              <w:rPr>
                <w:rFonts w:ascii="Arial" w:hAnsi="Arial" w:cs="Arial"/>
                <w:sz w:val="18"/>
                <w:szCs w:val="18"/>
              </w:rPr>
              <w:t>rial balance</w:t>
            </w:r>
            <w:r>
              <w:rPr>
                <w:rFonts w:ascii="Arial" w:hAnsi="Arial" w:cs="Arial"/>
                <w:sz w:val="18"/>
                <w:szCs w:val="18"/>
              </w:rPr>
              <w:t>, Financial analysis and Intrepretation.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Ceramah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6D3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F17754" w:rsidRPr="00246D32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memahami double entry</w:t>
            </w:r>
          </w:p>
          <w:p w:rsidR="00F17754" w:rsidRPr="00C57292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Ketelitian menghitung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C60C07">
            <w:pPr>
              <w:spacing w:line="240" w:lineRule="auto"/>
              <w:ind w:left="20" w:hanging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17754" w:rsidRPr="00C57292" w:rsidTr="00F40C78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36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C60C07">
            <w:pPr>
              <w:numPr>
                <w:ilvl w:val="0"/>
                <w:numId w:val="4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2B6ABD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proses penyesuaian</w:t>
            </w:r>
          </w:p>
          <w:p w:rsidR="00F17754" w:rsidRPr="00C57292" w:rsidRDefault="00F17754" w:rsidP="00C60C07">
            <w:pPr>
              <w:numPr>
                <w:ilvl w:val="0"/>
                <w:numId w:val="4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 melakukan pencatatan ayat jurnal penyesuaian</w:t>
            </w:r>
            <w:r>
              <w:rPr>
                <w:rFonts w:ascii="Arial" w:hAnsi="Arial" w:cs="Arial"/>
                <w:sz w:val="18"/>
                <w:szCs w:val="18"/>
              </w:rPr>
              <w:t xml:space="preserve"> dan menyusun neraca saldo setelah penyesuaian.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Nature of the adjusting </w:t>
            </w:r>
            <w:r w:rsidRPr="00C57292">
              <w:rPr>
                <w:rFonts w:ascii="Arial" w:hAnsi="Arial" w:cs="Arial"/>
                <w:sz w:val="18"/>
                <w:szCs w:val="18"/>
              </w:rPr>
              <w:t>process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Recording adjusting entries</w:t>
            </w:r>
            <w:r>
              <w:rPr>
                <w:rFonts w:ascii="Arial" w:hAnsi="Arial" w:cs="Arial"/>
                <w:sz w:val="18"/>
                <w:szCs w:val="18"/>
              </w:rPr>
              <w:t>, Adjusted trial balance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6D3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F17754" w:rsidRPr="00246D32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membuat jurnal adjustment.</w:t>
            </w:r>
          </w:p>
          <w:p w:rsidR="00F17754" w:rsidRPr="00C57292" w:rsidRDefault="00F17754" w:rsidP="00C60C0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Ketelitian menghitung dan kemampuan menyajikan neraca saldo setelah penyesuaian.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C60C07">
            <w:pPr>
              <w:spacing w:line="240" w:lineRule="auto"/>
              <w:ind w:left="20" w:hanging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17754" w:rsidRPr="00C57292" w:rsidTr="00F17754">
        <w:trPr>
          <w:trHeight w:val="518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C60C07">
            <w:pPr>
              <w:numPr>
                <w:ilvl w:val="0"/>
                <w:numId w:val="5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032FF9">
              <w:rPr>
                <w:rFonts w:ascii="Arial" w:hAnsi="Arial" w:cs="Arial"/>
                <w:sz w:val="18"/>
                <w:szCs w:val="18"/>
                <w:u w:val="single"/>
              </w:rPr>
              <w:t>mengidentifikasi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siklus akuntansi</w:t>
            </w:r>
          </w:p>
          <w:p w:rsidR="00F17754" w:rsidRPr="00C57292" w:rsidRDefault="00F17754" w:rsidP="00C60C07">
            <w:pPr>
              <w:numPr>
                <w:ilvl w:val="0"/>
                <w:numId w:val="5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 menyusun kertas kerja dan laporan keuangan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Accounting cycle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57292">
              <w:rPr>
                <w:rFonts w:ascii="Arial" w:hAnsi="Arial" w:cs="Arial"/>
                <w:sz w:val="18"/>
                <w:szCs w:val="18"/>
              </w:rPr>
              <w:t>Work sheet</w:t>
            </w:r>
            <w:r>
              <w:rPr>
                <w:rFonts w:ascii="Arial" w:hAnsi="Arial" w:cs="Arial"/>
                <w:sz w:val="18"/>
                <w:szCs w:val="18"/>
              </w:rPr>
              <w:t xml:space="preserve"> dan</w:t>
            </w:r>
          </w:p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Financial statements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6D3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F17754" w:rsidRPr="00246D32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F17754" w:rsidRPr="00C57292" w:rsidRDefault="00F17754" w:rsidP="00C60C0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C60C07">
            <w:pPr>
              <w:spacing w:line="240" w:lineRule="auto"/>
              <w:ind w:left="20" w:hanging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17754" w:rsidRPr="00C57292" w:rsidTr="00F40C78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C60C07">
            <w:pPr>
              <w:numPr>
                <w:ilvl w:val="0"/>
                <w:numId w:val="6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>
              <w:rPr>
                <w:rFonts w:ascii="Arial" w:hAnsi="Arial" w:cs="Arial"/>
                <w:sz w:val="18"/>
                <w:szCs w:val="18"/>
              </w:rPr>
              <w:t>membuat laporan keuangan perush. Jasa lengkap.</w:t>
            </w:r>
          </w:p>
          <w:p w:rsidR="00F17754" w:rsidRDefault="00F17754" w:rsidP="00C60C07">
            <w:pPr>
              <w:numPr>
                <w:ilvl w:val="0"/>
                <w:numId w:val="6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 me</w:t>
            </w:r>
            <w:r>
              <w:rPr>
                <w:rFonts w:ascii="Arial" w:hAnsi="Arial" w:cs="Arial"/>
                <w:sz w:val="18"/>
                <w:szCs w:val="18"/>
              </w:rPr>
              <w:t>mbuat jurnal penutup dan neraca saldo penutup.</w:t>
            </w:r>
          </w:p>
          <w:p w:rsidR="00F17754" w:rsidRPr="00C57292" w:rsidRDefault="00F17754" w:rsidP="00C60C07">
            <w:pPr>
              <w:numPr>
                <w:ilvl w:val="0"/>
                <w:numId w:val="6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Mampu memahami perusahaan dagang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Com</w:t>
            </w:r>
            <w:r>
              <w:rPr>
                <w:rFonts w:ascii="Arial" w:hAnsi="Arial" w:cs="Arial"/>
                <w:sz w:val="18"/>
                <w:szCs w:val="18"/>
              </w:rPr>
              <w:t>pleting the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accounting </w:t>
            </w:r>
            <w:r>
              <w:rPr>
                <w:rFonts w:ascii="Arial" w:hAnsi="Arial" w:cs="Arial"/>
                <w:sz w:val="18"/>
                <w:szCs w:val="18"/>
              </w:rPr>
              <w:t>cycle, closing entries,post closing trial balance, merchandising business (special journal)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2B6ABD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F17754" w:rsidRPr="00246D32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  <w:p w:rsidR="00F17754" w:rsidRPr="00C57292" w:rsidRDefault="00F17754" w:rsidP="00C60C0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Pemahaman terhadap jurnal khusus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C60C07">
            <w:pPr>
              <w:spacing w:line="240" w:lineRule="auto"/>
              <w:ind w:left="20" w:hanging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17754" w:rsidRPr="00C57292" w:rsidTr="00F17754">
        <w:trPr>
          <w:trHeight w:val="879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Default="00F17754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F17754" w:rsidRDefault="00F17754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754" w:rsidRDefault="00F17754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754" w:rsidRDefault="00F17754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754" w:rsidRPr="00C57292" w:rsidRDefault="00F17754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>
              <w:rPr>
                <w:rFonts w:ascii="Arial" w:hAnsi="Arial" w:cs="Arial"/>
                <w:sz w:val="18"/>
                <w:szCs w:val="18"/>
              </w:rPr>
              <w:t>memahami siklus akuntansi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F1A13">
              <w:rPr>
                <w:rFonts w:ascii="Arial" w:hAnsi="Arial" w:cs="Arial"/>
                <w:sz w:val="18"/>
                <w:szCs w:val="18"/>
                <w:u w:val="single"/>
              </w:rPr>
              <w:t>menyusun</w:t>
            </w:r>
            <w:proofErr w:type="gramEnd"/>
            <w:r w:rsidRPr="000F1A1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C57292">
              <w:rPr>
                <w:rFonts w:ascii="Arial" w:hAnsi="Arial" w:cs="Arial"/>
                <w:sz w:val="18"/>
                <w:szCs w:val="18"/>
              </w:rPr>
              <w:t>laporan keuangan perusahaan jasa secara lengkap</w:t>
            </w:r>
            <w:r>
              <w:rPr>
                <w:rFonts w:ascii="Arial" w:hAnsi="Arial" w:cs="Arial"/>
                <w:sz w:val="18"/>
                <w:szCs w:val="18"/>
              </w:rPr>
              <w:t xml:space="preserve"> dan perusahaan dagang ( jurnal khusus ).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FE64E0">
            <w:pPr>
              <w:spacing w:line="240" w:lineRule="auto"/>
              <w:ind w:left="0" w:hanging="27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17754" w:rsidRPr="00C57292" w:rsidRDefault="00F17754" w:rsidP="00FE64E0">
            <w:pPr>
              <w:ind w:left="0" w:hanging="18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Comprehensive AccountingCycle</w:t>
            </w:r>
            <w:r>
              <w:rPr>
                <w:rFonts w:ascii="Arial" w:hAnsi="Arial" w:cs="Arial"/>
                <w:sz w:val="18"/>
                <w:szCs w:val="18"/>
              </w:rPr>
              <w:t>, Merchandising Business.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latihan kasus komprehensif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F17754" w:rsidRPr="00C57292" w:rsidRDefault="00F17754" w:rsidP="00C60C0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Ketepatan dalam menghitung&amp; menyusun laporan keuangan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C60C07">
            <w:pPr>
              <w:spacing w:line="240" w:lineRule="auto"/>
              <w:ind w:left="20" w:hanging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E64E0" w:rsidRPr="00C57292" w:rsidTr="00F40C78">
        <w:trPr>
          <w:trHeight w:val="265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4E0" w:rsidRPr="00C57292" w:rsidRDefault="00FE64E0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30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4E0" w:rsidRPr="00D32729" w:rsidRDefault="00FE64E0" w:rsidP="00FE64E0">
            <w:pPr>
              <w:spacing w:line="240" w:lineRule="auto"/>
              <w:ind w:left="36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729">
              <w:rPr>
                <w:rFonts w:ascii="Arial" w:hAnsi="Arial" w:cs="Arial"/>
                <w:b/>
                <w:sz w:val="18"/>
                <w:szCs w:val="24"/>
              </w:rPr>
              <w:t>UJIAN  TENGAH SEMESTER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4E0" w:rsidRDefault="00F17754" w:rsidP="00F1775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F17754" w:rsidRPr="00C57292" w:rsidTr="00F40C78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C60C07">
            <w:pPr>
              <w:numPr>
                <w:ilvl w:val="0"/>
                <w:numId w:val="7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</w:t>
            </w:r>
            <w:r w:rsidRPr="00032FF9">
              <w:rPr>
                <w:rFonts w:ascii="Arial" w:hAnsi="Arial" w:cs="Arial"/>
                <w:sz w:val="18"/>
                <w:szCs w:val="18"/>
                <w:u w:val="single"/>
              </w:rPr>
              <w:t xml:space="preserve"> memahami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gramStart"/>
            <w:r w:rsidRPr="00032FF9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 perusahaan</w:t>
            </w:r>
            <w:proofErr w:type="gramEnd"/>
            <w:r w:rsidRPr="00C57292">
              <w:rPr>
                <w:rFonts w:ascii="Arial" w:hAnsi="Arial" w:cs="Arial"/>
                <w:sz w:val="18"/>
                <w:szCs w:val="18"/>
              </w:rPr>
              <w:t xml:space="preserve"> dagang</w:t>
            </w:r>
            <w:r>
              <w:rPr>
                <w:rFonts w:ascii="Arial" w:hAnsi="Arial" w:cs="Arial"/>
                <w:sz w:val="18"/>
                <w:szCs w:val="18"/>
              </w:rPr>
              <w:t>, laporan laba rugi perusahaan.</w:t>
            </w:r>
          </w:p>
          <w:p w:rsidR="00F17754" w:rsidRPr="00C57292" w:rsidRDefault="00F17754" w:rsidP="00C60C07">
            <w:pPr>
              <w:numPr>
                <w:ilvl w:val="0"/>
                <w:numId w:val="7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 me</w:t>
            </w:r>
            <w:r>
              <w:rPr>
                <w:rFonts w:ascii="Arial" w:hAnsi="Arial" w:cs="Arial"/>
                <w:sz w:val="18"/>
                <w:szCs w:val="18"/>
              </w:rPr>
              <w:t xml:space="preserve">mahami transaksi 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perusahaan dagang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7754" w:rsidRPr="00C57292" w:rsidRDefault="00F17754" w:rsidP="00C60C07">
            <w:pPr>
              <w:numPr>
                <w:ilvl w:val="0"/>
                <w:numId w:val="7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</w:t>
            </w:r>
            <w:r w:rsidRPr="00032FF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membuat jurnal penyesuaian (inventory) dan proses lengkap lap.keu.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perush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dagang.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Nature of merchandising business</w:t>
            </w:r>
          </w:p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Financial statements for a merchandising business</w:t>
            </w:r>
          </w:p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Sales transactions</w:t>
            </w:r>
          </w:p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Purchase transactions</w:t>
            </w:r>
          </w:p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Transportation costs, sales taxes and trade discounts</w:t>
            </w:r>
          </w:p>
          <w:p w:rsidR="00F17754" w:rsidRPr="00C57292" w:rsidRDefault="00F17754" w:rsidP="00FE6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6D3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F17754" w:rsidRPr="00246D32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F17754" w:rsidRPr="00C57292" w:rsidRDefault="00F17754" w:rsidP="00C60C0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C60C07">
            <w:pPr>
              <w:spacing w:line="240" w:lineRule="auto"/>
              <w:ind w:left="20" w:hanging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17754" w:rsidRPr="00C57292" w:rsidTr="00F40C78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6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C60C07">
            <w:pPr>
              <w:numPr>
                <w:ilvl w:val="0"/>
                <w:numId w:val="8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</w:t>
            </w:r>
            <w:r w:rsidRPr="00032FF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A04494">
              <w:rPr>
                <w:rFonts w:ascii="Arial" w:hAnsi="Arial" w:cs="Arial"/>
                <w:sz w:val="18"/>
                <w:szCs w:val="18"/>
              </w:rPr>
              <w:t>kontrol</w:t>
            </w:r>
            <w:r>
              <w:rPr>
                <w:rFonts w:ascii="Arial" w:hAnsi="Arial" w:cs="Arial"/>
                <w:sz w:val="18"/>
                <w:szCs w:val="18"/>
              </w:rPr>
              <w:t xml:space="preserve"> terhadap persediaan.</w:t>
            </w:r>
          </w:p>
          <w:p w:rsidR="00F17754" w:rsidRPr="00C57292" w:rsidRDefault="00F17754" w:rsidP="00C60C07">
            <w:pPr>
              <w:numPr>
                <w:ilvl w:val="0"/>
                <w:numId w:val="8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>
              <w:rPr>
                <w:rFonts w:ascii="Arial" w:hAnsi="Arial" w:cs="Arial"/>
                <w:sz w:val="18"/>
                <w:szCs w:val="18"/>
              </w:rPr>
              <w:t>memahami penilaian persediaan</w:t>
            </w:r>
          </w:p>
          <w:p w:rsidR="00F17754" w:rsidRPr="00C57292" w:rsidRDefault="00F17754" w:rsidP="00C60C07">
            <w:pPr>
              <w:numPr>
                <w:ilvl w:val="0"/>
                <w:numId w:val="8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Mampu menjelaskan metode pencatatan dan penilaian persediaan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of inventory, Inventory cost flow a</w:t>
            </w:r>
          </w:p>
          <w:p w:rsidR="00F17754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ssumption,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Inventory costing methods under perpetual and periodic system, Reporting Merchandise Inventory in the financial statement..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6D3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F17754" w:rsidRPr="00246D32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F17754" w:rsidRPr="00C57292" w:rsidRDefault="00F17754" w:rsidP="00C60C0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C60C07">
            <w:pPr>
              <w:spacing w:line="240" w:lineRule="auto"/>
              <w:ind w:left="20" w:hanging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17754" w:rsidRPr="00C57292" w:rsidTr="00F40C78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</w:t>
            </w:r>
            <w:r w:rsidRPr="00032FF9">
              <w:rPr>
                <w:rFonts w:ascii="Arial" w:hAnsi="Arial" w:cs="Arial"/>
                <w:sz w:val="18"/>
                <w:szCs w:val="18"/>
                <w:u w:val="single"/>
              </w:rPr>
              <w:t xml:space="preserve"> menjelaskan </w:t>
            </w:r>
            <w:r w:rsidRPr="00C57292">
              <w:rPr>
                <w:rFonts w:ascii="Arial" w:hAnsi="Arial" w:cs="Arial"/>
                <w:sz w:val="18"/>
                <w:szCs w:val="18"/>
              </w:rPr>
              <w:t>sifat-sifat kas,dan pengendalian kas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Nature of cash and the importance of controls over cash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57292">
              <w:rPr>
                <w:rFonts w:ascii="Arial" w:hAnsi="Arial" w:cs="Arial"/>
                <w:sz w:val="18"/>
                <w:szCs w:val="18"/>
              </w:rPr>
              <w:t>Control of cash receipts</w:t>
            </w:r>
          </w:p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Internal control of cash payments</w:t>
            </w:r>
          </w:p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Petty cash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57292">
              <w:rPr>
                <w:rFonts w:ascii="Arial" w:hAnsi="Arial" w:cs="Arial"/>
                <w:sz w:val="18"/>
                <w:szCs w:val="18"/>
              </w:rPr>
              <w:t>Bank accounts : their nature and use as a control over cash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6D3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F17754" w:rsidRPr="00246D32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F17754" w:rsidRPr="00C57292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C60C07">
            <w:pPr>
              <w:spacing w:line="240" w:lineRule="auto"/>
              <w:ind w:left="20" w:hanging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17754" w:rsidRPr="00C57292" w:rsidTr="00F40C78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C60C07">
            <w:pPr>
              <w:numPr>
                <w:ilvl w:val="0"/>
                <w:numId w:val="9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membuat </w:t>
            </w:r>
            <w:r w:rsidRPr="00032FF9">
              <w:rPr>
                <w:rFonts w:ascii="Arial" w:hAnsi="Arial" w:cs="Arial"/>
                <w:sz w:val="18"/>
                <w:szCs w:val="18"/>
                <w:u w:val="single"/>
              </w:rPr>
              <w:t>rekonsiliasi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bank</w:t>
            </w:r>
          </w:p>
          <w:p w:rsidR="00F17754" w:rsidRPr="00C57292" w:rsidRDefault="00F17754" w:rsidP="00C60C07">
            <w:pPr>
              <w:numPr>
                <w:ilvl w:val="0"/>
                <w:numId w:val="9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 memahami dan menjelaskan penyajian kas di neraca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Bank reconciliation</w:t>
            </w:r>
          </w:p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Presentation of cash on the balance sheet</w:t>
            </w:r>
          </w:p>
          <w:p w:rsidR="00F17754" w:rsidRPr="00C57292" w:rsidRDefault="00F17754" w:rsidP="00FE6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6D3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F17754" w:rsidRPr="00246D32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F17754" w:rsidRPr="00C57292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Ketepatan dalam meng-hitung, membuat rekon-siliasi bank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C60C07">
            <w:pPr>
              <w:spacing w:line="240" w:lineRule="auto"/>
              <w:ind w:left="20" w:hanging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17754" w:rsidRPr="00C57292" w:rsidTr="00F40C78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C60C07">
            <w:pPr>
              <w:numPr>
                <w:ilvl w:val="0"/>
                <w:numId w:val="10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032FF9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032FF9">
              <w:rPr>
                <w:rFonts w:ascii="Arial" w:hAnsi="Arial" w:cs="Arial"/>
                <w:sz w:val="18"/>
                <w:szCs w:val="18"/>
                <w:u w:val="single"/>
              </w:rPr>
              <w:t xml:space="preserve">mengidentifikasi </w:t>
            </w:r>
            <w:r>
              <w:rPr>
                <w:rFonts w:ascii="Arial" w:hAnsi="Arial" w:cs="Arial"/>
                <w:sz w:val="18"/>
                <w:szCs w:val="18"/>
              </w:rPr>
              <w:t xml:space="preserve">klasifikasi piutang </w:t>
            </w:r>
          </w:p>
          <w:p w:rsidR="00F17754" w:rsidRPr="00C57292" w:rsidRDefault="00F17754" w:rsidP="00C60C07">
            <w:pPr>
              <w:numPr>
                <w:ilvl w:val="0"/>
                <w:numId w:val="10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</w:t>
            </w:r>
            <w:r w:rsidRPr="00032FF9">
              <w:rPr>
                <w:rFonts w:ascii="Arial" w:hAnsi="Arial" w:cs="Arial"/>
                <w:sz w:val="18"/>
                <w:szCs w:val="18"/>
                <w:u w:val="single"/>
              </w:rPr>
              <w:t xml:space="preserve"> menganalisis </w:t>
            </w:r>
            <w:r w:rsidRPr="00C57292">
              <w:rPr>
                <w:rFonts w:ascii="Arial" w:hAnsi="Arial" w:cs="Arial"/>
                <w:sz w:val="18"/>
                <w:szCs w:val="18"/>
              </w:rPr>
              <w:t>pengendalian internal piutang usaha</w:t>
            </w:r>
          </w:p>
          <w:p w:rsidR="00F17754" w:rsidRPr="00C57292" w:rsidRDefault="00F17754" w:rsidP="00C60C07">
            <w:pPr>
              <w:numPr>
                <w:ilvl w:val="0"/>
                <w:numId w:val="10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melakukan pencatatan </w:t>
            </w:r>
            <w:r>
              <w:rPr>
                <w:rFonts w:ascii="Arial" w:hAnsi="Arial" w:cs="Arial"/>
                <w:sz w:val="18"/>
                <w:szCs w:val="18"/>
              </w:rPr>
              <w:t xml:space="preserve">penghapusan&amp; </w:t>
            </w:r>
            <w:r w:rsidRPr="00C57292">
              <w:rPr>
                <w:rFonts w:ascii="Arial" w:hAnsi="Arial" w:cs="Arial"/>
                <w:sz w:val="18"/>
                <w:szCs w:val="18"/>
              </w:rPr>
              <w:t>piutang tak tertag</w:t>
            </w:r>
            <w:r>
              <w:rPr>
                <w:rFonts w:ascii="Arial" w:hAnsi="Arial" w:cs="Arial"/>
                <w:sz w:val="18"/>
                <w:szCs w:val="18"/>
              </w:rPr>
              <w:t>ih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Classification of receivables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57292">
              <w:rPr>
                <w:rFonts w:ascii="Arial" w:hAnsi="Arial" w:cs="Arial"/>
                <w:sz w:val="18"/>
                <w:szCs w:val="18"/>
              </w:rPr>
              <w:t>Internal control of receivables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C57292">
              <w:rPr>
                <w:rFonts w:ascii="Arial" w:hAnsi="Arial" w:cs="Arial"/>
                <w:sz w:val="18"/>
                <w:szCs w:val="18"/>
              </w:rPr>
              <w:t>Uncollectible  receivables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57292">
              <w:rPr>
                <w:rFonts w:ascii="Arial" w:hAnsi="Arial" w:cs="Arial"/>
                <w:sz w:val="18"/>
                <w:szCs w:val="18"/>
              </w:rPr>
              <w:t>Allowance method of accounting for uncollectibles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57292">
              <w:rPr>
                <w:rFonts w:ascii="Arial" w:hAnsi="Arial" w:cs="Arial"/>
                <w:sz w:val="18"/>
                <w:szCs w:val="18"/>
              </w:rPr>
              <w:t>Direct write off method of accounting for uncollectibles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6D3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F17754" w:rsidRPr="00246D32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F17754" w:rsidRPr="00C57292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C60C07">
            <w:pPr>
              <w:spacing w:line="240" w:lineRule="auto"/>
              <w:ind w:left="20" w:hanging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17754" w:rsidRPr="00C57292" w:rsidTr="00F40C78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C60C07">
            <w:pPr>
              <w:numPr>
                <w:ilvl w:val="0"/>
                <w:numId w:val="11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032FF9">
              <w:rPr>
                <w:rFonts w:ascii="Arial" w:hAnsi="Arial" w:cs="Arial"/>
                <w:sz w:val="18"/>
                <w:szCs w:val="18"/>
                <w:u w:val="single"/>
              </w:rPr>
              <w:t xml:space="preserve">mengidentifikasi </w:t>
            </w:r>
            <w:r w:rsidRPr="00C57292">
              <w:rPr>
                <w:rFonts w:ascii="Arial" w:hAnsi="Arial" w:cs="Arial"/>
                <w:sz w:val="18"/>
                <w:szCs w:val="18"/>
              </w:rPr>
              <w:t>karakteristik piutang wesel</w:t>
            </w:r>
          </w:p>
          <w:p w:rsidR="00F17754" w:rsidRPr="00C57292" w:rsidRDefault="00F17754" w:rsidP="00C60C07">
            <w:pPr>
              <w:numPr>
                <w:ilvl w:val="0"/>
                <w:numId w:val="11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 melakukan pencatatan akuntansi piutang wesel</w:t>
            </w:r>
          </w:p>
          <w:p w:rsidR="00F17754" w:rsidRPr="00C57292" w:rsidRDefault="00F17754" w:rsidP="00C60C07">
            <w:pPr>
              <w:numPr>
                <w:ilvl w:val="0"/>
                <w:numId w:val="11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032FF9">
              <w:rPr>
                <w:rFonts w:ascii="Arial" w:hAnsi="Arial" w:cs="Arial"/>
                <w:sz w:val="18"/>
                <w:szCs w:val="18"/>
                <w:u w:val="single"/>
              </w:rPr>
              <w:t xml:space="preserve">menjelaskan </w:t>
            </w:r>
            <w:r w:rsidRPr="00C57292">
              <w:rPr>
                <w:rFonts w:ascii="Arial" w:hAnsi="Arial" w:cs="Arial"/>
                <w:sz w:val="18"/>
                <w:szCs w:val="18"/>
              </w:rPr>
              <w:t>penyajian piutang dalam neraca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Characteristics of notes recievable</w:t>
            </w:r>
          </w:p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Accounting for notes receivable</w:t>
            </w:r>
          </w:p>
          <w:p w:rsidR="00F17754" w:rsidRPr="00C57292" w:rsidRDefault="00F17754" w:rsidP="00FE64E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Receivables on the balance sheet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6D3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F17754" w:rsidRPr="00246D32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F17754" w:rsidRPr="00C57292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C60C07">
            <w:pPr>
              <w:spacing w:line="240" w:lineRule="auto"/>
              <w:ind w:left="20" w:hanging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17754" w:rsidRPr="00C57292" w:rsidTr="00F40C78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C60C07">
            <w:pPr>
              <w:numPr>
                <w:ilvl w:val="0"/>
                <w:numId w:val="12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 menyusun laporan keuangan perusahaan dagang secara lengkap</w:t>
            </w:r>
          </w:p>
          <w:p w:rsidR="00F17754" w:rsidRDefault="00F17754" w:rsidP="00C60C07">
            <w:pPr>
              <w:numPr>
                <w:ilvl w:val="0"/>
                <w:numId w:val="12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membuat </w:t>
            </w:r>
            <w:r w:rsidRPr="00032FF9">
              <w:rPr>
                <w:rFonts w:ascii="Arial" w:hAnsi="Arial" w:cs="Arial"/>
                <w:sz w:val="18"/>
                <w:szCs w:val="18"/>
                <w:u w:val="single"/>
              </w:rPr>
              <w:t xml:space="preserve">rekonsiliasi </w:t>
            </w:r>
            <w:r w:rsidRPr="00C57292">
              <w:rPr>
                <w:rFonts w:ascii="Arial" w:hAnsi="Arial" w:cs="Arial"/>
                <w:sz w:val="18"/>
                <w:szCs w:val="18"/>
              </w:rPr>
              <w:t>bank</w:t>
            </w:r>
          </w:p>
          <w:p w:rsidR="00F17754" w:rsidRPr="00C57292" w:rsidRDefault="00F17754" w:rsidP="00FE64E0">
            <w:pPr>
              <w:spacing w:line="240" w:lineRule="auto"/>
              <w:ind w:left="32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Pr="00C57292" w:rsidRDefault="00F17754" w:rsidP="00FE6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Accounting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7292">
              <w:rPr>
                <w:rFonts w:ascii="Arial" w:hAnsi="Arial" w:cs="Arial"/>
                <w:sz w:val="18"/>
                <w:szCs w:val="18"/>
              </w:rPr>
              <w:t>for merchandising business</w:t>
            </w:r>
          </w:p>
          <w:p w:rsidR="00F17754" w:rsidRDefault="00F17754" w:rsidP="00FE6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Cash / Bank reconciliation</w:t>
            </w:r>
          </w:p>
          <w:p w:rsidR="00F17754" w:rsidRPr="004F504A" w:rsidRDefault="00F17754" w:rsidP="00FE6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F504A">
              <w:rPr>
                <w:rFonts w:ascii="Arial" w:hAnsi="Arial" w:cs="Arial"/>
                <w:sz w:val="18"/>
                <w:szCs w:val="18"/>
              </w:rPr>
              <w:t xml:space="preserve"> Receivables (A/R &amp; N/R)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Latihan kasus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6D3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F17754" w:rsidRPr="00246D32" w:rsidRDefault="00F17754" w:rsidP="00FE64E0">
            <w:pPr>
              <w:spacing w:line="240" w:lineRule="auto"/>
              <w:ind w:left="36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F17754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  <w:p w:rsidR="00F17754" w:rsidRPr="00C57292" w:rsidRDefault="00F17754" w:rsidP="00C60C07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Ketrampilan dalam menyusun laporan keuangan 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C60C07">
            <w:pPr>
              <w:spacing w:line="240" w:lineRule="auto"/>
              <w:ind w:left="20" w:hanging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F17754" w:rsidRPr="00C57292" w:rsidTr="005B2E20">
        <w:trPr>
          <w:trHeight w:val="278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C57292" w:rsidRDefault="00F17754" w:rsidP="00FE6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330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022E56" w:rsidRDefault="00F17754" w:rsidP="00FE64E0">
            <w:pPr>
              <w:spacing w:line="240" w:lineRule="auto"/>
              <w:ind w:left="36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E56">
              <w:rPr>
                <w:rFonts w:ascii="Arial" w:hAnsi="Arial" w:cs="Arial"/>
                <w:b/>
                <w:sz w:val="18"/>
                <w:szCs w:val="18"/>
              </w:rPr>
              <w:t xml:space="preserve">UJIAN </w:t>
            </w:r>
            <w:r>
              <w:rPr>
                <w:rFonts w:ascii="Arial" w:hAnsi="Arial" w:cs="Arial"/>
                <w:b/>
                <w:sz w:val="18"/>
                <w:szCs w:val="18"/>
              </w:rPr>
              <w:t>AKHIR</w:t>
            </w:r>
            <w:r w:rsidRPr="00022E56">
              <w:rPr>
                <w:rFonts w:ascii="Arial" w:hAnsi="Arial" w:cs="Arial"/>
                <w:b/>
                <w:sz w:val="18"/>
                <w:szCs w:val="18"/>
              </w:rPr>
              <w:t xml:space="preserve"> SEMESTER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7754" w:rsidRPr="00022E56" w:rsidRDefault="00F17754" w:rsidP="00FE64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40%</w:t>
            </w:r>
          </w:p>
        </w:tc>
      </w:tr>
      <w:bookmarkEnd w:id="0"/>
      <w:bookmarkEnd w:id="1"/>
    </w:tbl>
    <w:p w:rsidR="005B2E20" w:rsidRDefault="005B2E20" w:rsidP="00F17754">
      <w:pPr>
        <w:spacing w:line="240" w:lineRule="auto"/>
        <w:ind w:left="0" w:firstLine="0"/>
        <w:rPr>
          <w:rFonts w:ascii="Arial" w:hAnsi="Arial" w:cs="Arial"/>
          <w:color w:val="000000"/>
          <w:sz w:val="20"/>
        </w:rPr>
      </w:pPr>
    </w:p>
    <w:p w:rsidR="005B2E20" w:rsidRDefault="005B2E20" w:rsidP="00F17754">
      <w:pPr>
        <w:spacing w:line="240" w:lineRule="auto"/>
        <w:ind w:left="0" w:firstLine="0"/>
        <w:rPr>
          <w:rFonts w:ascii="Arial" w:hAnsi="Arial" w:cs="Arial"/>
          <w:color w:val="000000"/>
          <w:sz w:val="20"/>
        </w:rPr>
      </w:pPr>
    </w:p>
    <w:p w:rsidR="00F17754" w:rsidRPr="00F17754" w:rsidRDefault="00F17754" w:rsidP="00F17754">
      <w:pPr>
        <w:spacing w:line="240" w:lineRule="auto"/>
        <w:ind w:left="0" w:firstLine="0"/>
        <w:rPr>
          <w:rFonts w:ascii="Arial" w:hAnsi="Arial" w:cs="Arial"/>
          <w:i/>
          <w:color w:val="000000"/>
          <w:sz w:val="20"/>
        </w:rPr>
      </w:pPr>
      <w:r w:rsidRPr="00F17754">
        <w:rPr>
          <w:rFonts w:ascii="Arial" w:hAnsi="Arial" w:cs="Arial"/>
          <w:color w:val="000000"/>
          <w:sz w:val="20"/>
        </w:rPr>
        <w:t xml:space="preserve">* </w:t>
      </w:r>
      <w:proofErr w:type="gramStart"/>
      <w:r w:rsidRPr="00F17754">
        <w:rPr>
          <w:rFonts w:ascii="Arial" w:hAnsi="Arial" w:cs="Arial"/>
          <w:i/>
          <w:color w:val="000000"/>
          <w:sz w:val="20"/>
        </w:rPr>
        <w:t>catatan :</w:t>
      </w:r>
      <w:proofErr w:type="gramEnd"/>
      <w:r w:rsidRPr="00F17754">
        <w:rPr>
          <w:rFonts w:ascii="Arial" w:hAnsi="Arial" w:cs="Arial"/>
          <w:i/>
          <w:color w:val="000000"/>
          <w:sz w:val="20"/>
        </w:rPr>
        <w:t xml:space="preserve"> Penjelasan pengisian tabel dapat dilihat dalam WI Rancangan Perkuliahan</w:t>
      </w:r>
    </w:p>
    <w:p w:rsidR="00F17754" w:rsidRPr="00F17754" w:rsidRDefault="00F17754" w:rsidP="00F17754">
      <w:pPr>
        <w:spacing w:line="240" w:lineRule="auto"/>
        <w:ind w:left="1320" w:hanging="1320"/>
        <w:rPr>
          <w:rFonts w:ascii="Arial" w:hAnsi="Arial" w:cs="Arial"/>
          <w:color w:val="000000"/>
          <w:sz w:val="20"/>
        </w:rPr>
      </w:pPr>
      <w:r w:rsidRPr="00F17754">
        <w:rPr>
          <w:rFonts w:ascii="Arial" w:hAnsi="Arial" w:cs="Arial"/>
          <w:b/>
          <w:color w:val="000000"/>
          <w:sz w:val="20"/>
        </w:rPr>
        <w:t xml:space="preserve">Kompenen </w:t>
      </w:r>
      <w:proofErr w:type="gramStart"/>
      <w:r w:rsidRPr="00F17754">
        <w:rPr>
          <w:rFonts w:ascii="Arial" w:hAnsi="Arial" w:cs="Arial"/>
          <w:b/>
          <w:color w:val="000000"/>
          <w:sz w:val="20"/>
        </w:rPr>
        <w:t>Penilaian</w:t>
      </w:r>
      <w:r w:rsidRPr="00F17754">
        <w:rPr>
          <w:rFonts w:ascii="Arial" w:hAnsi="Arial" w:cs="Arial"/>
          <w:color w:val="000000"/>
          <w:sz w:val="20"/>
        </w:rPr>
        <w:t xml:space="preserve"> :</w:t>
      </w:r>
      <w:proofErr w:type="gramEnd"/>
      <w:r w:rsidRPr="00F17754">
        <w:rPr>
          <w:rFonts w:ascii="Arial" w:hAnsi="Arial" w:cs="Arial"/>
          <w:color w:val="000000"/>
          <w:sz w:val="20"/>
        </w:rPr>
        <w:t xml:space="preserve"> Rincian besarnya bobot penilaian mata kuliah, acuan secara rinci adalah sebagai berikut:</w:t>
      </w:r>
    </w:p>
    <w:p w:rsidR="00F17754" w:rsidRPr="00F17754" w:rsidRDefault="00F17754" w:rsidP="00C60C07">
      <w:pPr>
        <w:numPr>
          <w:ilvl w:val="0"/>
          <w:numId w:val="48"/>
        </w:numPr>
        <w:spacing w:line="240" w:lineRule="auto"/>
        <w:rPr>
          <w:rFonts w:ascii="Arial" w:hAnsi="Arial" w:cs="Arial"/>
          <w:color w:val="000000"/>
          <w:sz w:val="20"/>
        </w:rPr>
      </w:pPr>
      <w:r w:rsidRPr="00F17754">
        <w:rPr>
          <w:rFonts w:ascii="Arial" w:hAnsi="Arial" w:cs="Arial"/>
          <w:color w:val="000000"/>
          <w:sz w:val="20"/>
        </w:rPr>
        <w:t>Kehadiran</w:t>
      </w:r>
      <w:r w:rsidRPr="00F17754">
        <w:rPr>
          <w:rFonts w:ascii="Arial" w:hAnsi="Arial" w:cs="Arial"/>
          <w:color w:val="000000"/>
          <w:sz w:val="20"/>
        </w:rPr>
        <w:tab/>
        <w:t>: 10%**</w:t>
      </w:r>
    </w:p>
    <w:p w:rsidR="00F17754" w:rsidRPr="00F17754" w:rsidRDefault="00F17754" w:rsidP="00C60C07">
      <w:pPr>
        <w:numPr>
          <w:ilvl w:val="0"/>
          <w:numId w:val="48"/>
        </w:numPr>
        <w:spacing w:line="240" w:lineRule="auto"/>
        <w:rPr>
          <w:rFonts w:ascii="Arial" w:hAnsi="Arial" w:cs="Arial"/>
          <w:color w:val="000000"/>
          <w:sz w:val="20"/>
        </w:rPr>
      </w:pPr>
      <w:r w:rsidRPr="00F17754">
        <w:rPr>
          <w:rFonts w:ascii="Arial" w:hAnsi="Arial" w:cs="Arial"/>
          <w:color w:val="000000"/>
          <w:sz w:val="20"/>
        </w:rPr>
        <w:t>UTS</w:t>
      </w:r>
      <w:r w:rsidRPr="00F17754">
        <w:rPr>
          <w:rFonts w:ascii="Arial" w:hAnsi="Arial" w:cs="Arial"/>
          <w:color w:val="000000"/>
          <w:sz w:val="20"/>
        </w:rPr>
        <w:tab/>
      </w:r>
      <w:r w:rsidRPr="00F17754">
        <w:rPr>
          <w:rFonts w:ascii="Arial" w:hAnsi="Arial" w:cs="Arial"/>
          <w:color w:val="000000"/>
          <w:sz w:val="20"/>
        </w:rPr>
        <w:tab/>
        <w:t>: 30%**</w:t>
      </w:r>
    </w:p>
    <w:p w:rsidR="00F17754" w:rsidRPr="00F17754" w:rsidRDefault="00F17754" w:rsidP="00C60C07">
      <w:pPr>
        <w:numPr>
          <w:ilvl w:val="0"/>
          <w:numId w:val="48"/>
        </w:numPr>
        <w:spacing w:line="240" w:lineRule="auto"/>
        <w:rPr>
          <w:rFonts w:ascii="Arial" w:hAnsi="Arial" w:cs="Arial"/>
          <w:color w:val="000000"/>
          <w:sz w:val="20"/>
        </w:rPr>
      </w:pPr>
      <w:r w:rsidRPr="00F17754">
        <w:rPr>
          <w:rFonts w:ascii="Arial" w:hAnsi="Arial" w:cs="Arial"/>
          <w:color w:val="000000"/>
          <w:sz w:val="20"/>
        </w:rPr>
        <w:t>UAS</w:t>
      </w:r>
      <w:r w:rsidRPr="00F17754">
        <w:rPr>
          <w:rFonts w:ascii="Arial" w:hAnsi="Arial" w:cs="Arial"/>
          <w:color w:val="000000"/>
          <w:sz w:val="20"/>
        </w:rPr>
        <w:tab/>
      </w:r>
      <w:r w:rsidRPr="00F17754">
        <w:rPr>
          <w:rFonts w:ascii="Arial" w:hAnsi="Arial" w:cs="Arial"/>
          <w:color w:val="000000"/>
          <w:sz w:val="20"/>
        </w:rPr>
        <w:tab/>
        <w:t>: 40%**</w:t>
      </w:r>
    </w:p>
    <w:p w:rsidR="00F17754" w:rsidRPr="00F17754" w:rsidRDefault="00F17754" w:rsidP="00C60C07">
      <w:pPr>
        <w:numPr>
          <w:ilvl w:val="0"/>
          <w:numId w:val="48"/>
        </w:numPr>
        <w:spacing w:line="240" w:lineRule="auto"/>
        <w:ind w:left="5245" w:hanging="2617"/>
        <w:rPr>
          <w:rFonts w:ascii="Arial" w:hAnsi="Arial" w:cs="Arial"/>
          <w:color w:val="000000"/>
          <w:sz w:val="20"/>
        </w:rPr>
      </w:pPr>
      <w:r w:rsidRPr="00F17754">
        <w:rPr>
          <w:rFonts w:ascii="Arial" w:hAnsi="Arial" w:cs="Arial"/>
          <w:color w:val="000000"/>
          <w:sz w:val="20"/>
        </w:rPr>
        <w:t xml:space="preserve">Tugas-Tugas  : 20%** (Termasuk dalam </w:t>
      </w:r>
      <w:r w:rsidRPr="00F17754">
        <w:rPr>
          <w:rFonts w:ascii="Arial" w:hAnsi="Arial" w:cs="Arial"/>
          <w:b/>
          <w:color w:val="000000"/>
          <w:sz w:val="20"/>
        </w:rPr>
        <w:t>Bobot Nilai</w:t>
      </w:r>
      <w:r w:rsidRPr="00F17754">
        <w:rPr>
          <w:rFonts w:ascii="Arial" w:hAnsi="Arial" w:cs="Arial"/>
          <w:color w:val="000000"/>
          <w:sz w:val="20"/>
        </w:rPr>
        <w:t xml:space="preserve"> dalam Tabel Aktifitas Perkuliahan diluar persentasi UTS dan UAS)</w:t>
      </w:r>
    </w:p>
    <w:p w:rsidR="00F17754" w:rsidRPr="00F17754" w:rsidRDefault="00F17754" w:rsidP="00F17754">
      <w:pPr>
        <w:spacing w:line="240" w:lineRule="auto"/>
        <w:ind w:left="3948" w:hanging="1320"/>
        <w:rPr>
          <w:rFonts w:ascii="Arial" w:hAnsi="Arial" w:cs="Arial"/>
          <w:b/>
          <w:i/>
          <w:sz w:val="20"/>
        </w:rPr>
      </w:pPr>
      <w:r w:rsidRPr="00F17754">
        <w:rPr>
          <w:rFonts w:ascii="Arial" w:hAnsi="Arial" w:cs="Arial"/>
          <w:color w:val="000000"/>
          <w:sz w:val="20"/>
        </w:rPr>
        <w:t>**</w:t>
      </w:r>
      <w:proofErr w:type="gramStart"/>
      <w:r w:rsidRPr="00F17754">
        <w:rPr>
          <w:rFonts w:ascii="Arial" w:hAnsi="Arial" w:cs="Arial"/>
          <w:i/>
          <w:color w:val="000000"/>
          <w:sz w:val="20"/>
        </w:rPr>
        <w:t>Catatan :</w:t>
      </w:r>
      <w:proofErr w:type="gramEnd"/>
      <w:r w:rsidRPr="00F17754">
        <w:rPr>
          <w:rFonts w:ascii="Arial" w:hAnsi="Arial" w:cs="Arial"/>
          <w:i/>
          <w:color w:val="000000"/>
          <w:sz w:val="20"/>
        </w:rPr>
        <w:t xml:space="preserve"> Persentasi dari rincian tersebut sebagai ilustrasi saja, koordinator/dosen pengampuh mata kuliah dapat menyesuaikan dengan kebutuhan</w:t>
      </w:r>
    </w:p>
    <w:p w:rsidR="00696BF1" w:rsidRDefault="00696BF1" w:rsidP="0040294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0294B" w:rsidRPr="000F6FD1" w:rsidRDefault="0040294B" w:rsidP="0040294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0F6FD1">
        <w:rPr>
          <w:rFonts w:ascii="Arial" w:hAnsi="Arial" w:cs="Arial"/>
          <w:b/>
          <w:bCs/>
          <w:sz w:val="18"/>
          <w:szCs w:val="18"/>
          <w:u w:val="single"/>
        </w:rPr>
        <w:t xml:space="preserve">Daftar </w:t>
      </w:r>
      <w:proofErr w:type="gramStart"/>
      <w:r w:rsidRPr="000F6FD1">
        <w:rPr>
          <w:rFonts w:ascii="Arial" w:hAnsi="Arial" w:cs="Arial"/>
          <w:b/>
          <w:bCs/>
          <w:sz w:val="18"/>
          <w:szCs w:val="18"/>
          <w:u w:val="single"/>
        </w:rPr>
        <w:t>Pustaka :</w:t>
      </w:r>
      <w:proofErr w:type="gramEnd"/>
      <w:r w:rsidRPr="000F6FD1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</w:p>
    <w:p w:rsidR="0040294B" w:rsidRPr="000F6FD1" w:rsidRDefault="0040294B" w:rsidP="0040294B">
      <w:pPr>
        <w:rPr>
          <w:rFonts w:ascii="Arial" w:hAnsi="Arial" w:cs="Arial"/>
          <w:sz w:val="18"/>
          <w:szCs w:val="18"/>
        </w:rPr>
      </w:pPr>
      <w:proofErr w:type="gramStart"/>
      <w:r w:rsidRPr="000F6FD1">
        <w:rPr>
          <w:rFonts w:ascii="Arial" w:hAnsi="Arial" w:cs="Arial"/>
          <w:sz w:val="18"/>
          <w:szCs w:val="18"/>
        </w:rPr>
        <w:t>Wajib</w:t>
      </w:r>
      <w:r w:rsidR="00206FFC">
        <w:rPr>
          <w:rFonts w:ascii="Arial" w:hAnsi="Arial" w:cs="Arial"/>
          <w:sz w:val="18"/>
          <w:szCs w:val="18"/>
        </w:rPr>
        <w:t xml:space="preserve">  :</w:t>
      </w:r>
      <w:proofErr w:type="gramEnd"/>
    </w:p>
    <w:p w:rsidR="00206FFC" w:rsidRPr="00206FFC" w:rsidRDefault="00206FFC" w:rsidP="00C60C07">
      <w:pPr>
        <w:numPr>
          <w:ilvl w:val="0"/>
          <w:numId w:val="1"/>
        </w:numPr>
        <w:tabs>
          <w:tab w:val="clear" w:pos="480"/>
          <w:tab w:val="num" w:pos="270"/>
        </w:tabs>
        <w:spacing w:line="240" w:lineRule="auto"/>
        <w:ind w:left="86" w:hanging="86"/>
        <w:jc w:val="left"/>
        <w:rPr>
          <w:rFonts w:ascii="Arial" w:hAnsi="Arial" w:cs="Arial"/>
          <w:sz w:val="18"/>
          <w:szCs w:val="18"/>
        </w:rPr>
      </w:pPr>
      <w:r w:rsidRPr="00206FFC">
        <w:rPr>
          <w:rFonts w:ascii="Arial" w:hAnsi="Arial" w:cs="Arial"/>
          <w:sz w:val="18"/>
          <w:szCs w:val="18"/>
        </w:rPr>
        <w:t xml:space="preserve">Warren, Reeve, Cuchac, Wang, “Principles of Financial Accounting on IFRS” 2011- Cengage Learning Asia Pte Ltd </w:t>
      </w:r>
    </w:p>
    <w:p w:rsidR="00206FFC" w:rsidRPr="00206FFC" w:rsidRDefault="00206FFC" w:rsidP="00C60C07">
      <w:pPr>
        <w:numPr>
          <w:ilvl w:val="0"/>
          <w:numId w:val="1"/>
        </w:numPr>
        <w:tabs>
          <w:tab w:val="clear" w:pos="480"/>
          <w:tab w:val="num" w:pos="270"/>
        </w:tabs>
        <w:spacing w:line="240" w:lineRule="auto"/>
        <w:ind w:left="86" w:hanging="86"/>
        <w:jc w:val="left"/>
        <w:rPr>
          <w:rFonts w:ascii="Arial" w:hAnsi="Arial" w:cs="Arial"/>
          <w:sz w:val="18"/>
          <w:szCs w:val="18"/>
        </w:rPr>
      </w:pPr>
      <w:r w:rsidRPr="00206FFC">
        <w:rPr>
          <w:rFonts w:ascii="Arial" w:hAnsi="Arial" w:cs="Arial"/>
          <w:sz w:val="18"/>
          <w:szCs w:val="18"/>
        </w:rPr>
        <w:t>Warren, Reeve &amp; Fees,  “</w:t>
      </w:r>
      <w:r w:rsidRPr="00206FFC">
        <w:rPr>
          <w:rFonts w:ascii="Arial" w:hAnsi="Arial" w:cs="Arial"/>
          <w:i/>
          <w:sz w:val="18"/>
          <w:szCs w:val="18"/>
        </w:rPr>
        <w:t>Accounting”</w:t>
      </w:r>
      <w:r w:rsidRPr="00206FFC">
        <w:rPr>
          <w:rFonts w:ascii="Arial" w:hAnsi="Arial" w:cs="Arial"/>
          <w:sz w:val="18"/>
          <w:szCs w:val="18"/>
        </w:rPr>
        <w:t>, 2010  22th edition,, , Thomson South- Western</w:t>
      </w:r>
    </w:p>
    <w:p w:rsidR="00206FFC" w:rsidRPr="00206FFC" w:rsidRDefault="00206FFC" w:rsidP="00C60C07">
      <w:pPr>
        <w:numPr>
          <w:ilvl w:val="0"/>
          <w:numId w:val="1"/>
        </w:numPr>
        <w:tabs>
          <w:tab w:val="clear" w:pos="480"/>
          <w:tab w:val="num" w:pos="270"/>
        </w:tabs>
        <w:spacing w:line="240" w:lineRule="auto"/>
        <w:ind w:left="86" w:hanging="86"/>
        <w:jc w:val="left"/>
        <w:rPr>
          <w:rFonts w:ascii="Arial" w:hAnsi="Arial" w:cs="Arial"/>
          <w:sz w:val="18"/>
          <w:szCs w:val="18"/>
        </w:rPr>
      </w:pPr>
      <w:r w:rsidRPr="00206FFC">
        <w:rPr>
          <w:rFonts w:ascii="Arial" w:hAnsi="Arial" w:cs="Arial"/>
          <w:sz w:val="18"/>
          <w:szCs w:val="18"/>
        </w:rPr>
        <w:t xml:space="preserve">Ikatan Akuntan Indonesia,” </w:t>
      </w:r>
      <w:r w:rsidRPr="00206FFC">
        <w:rPr>
          <w:rFonts w:ascii="Arial" w:hAnsi="Arial" w:cs="Arial"/>
          <w:i/>
          <w:sz w:val="18"/>
          <w:szCs w:val="18"/>
        </w:rPr>
        <w:t xml:space="preserve">Standar Akuntansi Keuangan” </w:t>
      </w:r>
      <w:r w:rsidRPr="00206FFC">
        <w:rPr>
          <w:rFonts w:ascii="Arial" w:hAnsi="Arial" w:cs="Arial"/>
          <w:sz w:val="18"/>
          <w:szCs w:val="18"/>
        </w:rPr>
        <w:t>, 2010 Salemba Empat, Jakarta</w:t>
      </w:r>
    </w:p>
    <w:p w:rsidR="00206FFC" w:rsidRPr="00206FFC" w:rsidRDefault="00206FFC" w:rsidP="00206FFC">
      <w:pPr>
        <w:tabs>
          <w:tab w:val="num" w:pos="270"/>
        </w:tabs>
        <w:spacing w:line="240" w:lineRule="auto"/>
        <w:ind w:left="86" w:hanging="86"/>
        <w:rPr>
          <w:rFonts w:ascii="Arial" w:hAnsi="Arial" w:cs="Arial"/>
          <w:sz w:val="18"/>
          <w:szCs w:val="18"/>
        </w:rPr>
      </w:pPr>
    </w:p>
    <w:p w:rsidR="00206FFC" w:rsidRPr="00206FFC" w:rsidRDefault="00206FFC" w:rsidP="00206FFC">
      <w:pPr>
        <w:tabs>
          <w:tab w:val="num" w:pos="270"/>
        </w:tabs>
        <w:spacing w:line="240" w:lineRule="auto"/>
        <w:ind w:left="86" w:hanging="86"/>
        <w:rPr>
          <w:rFonts w:ascii="Arial" w:hAnsi="Arial" w:cs="Arial"/>
          <w:sz w:val="18"/>
          <w:szCs w:val="18"/>
        </w:rPr>
      </w:pPr>
      <w:r w:rsidRPr="00206FFC">
        <w:rPr>
          <w:rFonts w:ascii="Arial" w:hAnsi="Arial" w:cs="Arial"/>
          <w:sz w:val="18"/>
          <w:szCs w:val="18"/>
        </w:rPr>
        <w:t xml:space="preserve">Bacaan yang </w:t>
      </w:r>
      <w:proofErr w:type="gramStart"/>
      <w:r w:rsidRPr="00206FFC">
        <w:rPr>
          <w:rFonts w:ascii="Arial" w:hAnsi="Arial" w:cs="Arial"/>
          <w:sz w:val="18"/>
          <w:szCs w:val="18"/>
        </w:rPr>
        <w:t>disarankan</w:t>
      </w:r>
      <w:r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206FFC">
        <w:rPr>
          <w:rFonts w:ascii="Arial" w:hAnsi="Arial" w:cs="Arial"/>
          <w:sz w:val="18"/>
          <w:szCs w:val="18"/>
        </w:rPr>
        <w:t xml:space="preserve"> </w:t>
      </w:r>
    </w:p>
    <w:p w:rsidR="00206FFC" w:rsidRPr="00206FFC" w:rsidRDefault="00206FFC" w:rsidP="00C60C07">
      <w:pPr>
        <w:numPr>
          <w:ilvl w:val="1"/>
          <w:numId w:val="1"/>
        </w:numPr>
        <w:tabs>
          <w:tab w:val="clear" w:pos="1500"/>
          <w:tab w:val="num" w:pos="270"/>
          <w:tab w:val="num" w:pos="360"/>
        </w:tabs>
        <w:spacing w:line="240" w:lineRule="auto"/>
        <w:ind w:left="86" w:hanging="86"/>
        <w:jc w:val="left"/>
        <w:rPr>
          <w:rFonts w:ascii="Arial" w:hAnsi="Arial" w:cs="Arial"/>
          <w:sz w:val="18"/>
          <w:szCs w:val="18"/>
        </w:rPr>
      </w:pPr>
      <w:r w:rsidRPr="00206FFC">
        <w:rPr>
          <w:rFonts w:ascii="Arial" w:hAnsi="Arial" w:cs="Arial"/>
          <w:sz w:val="18"/>
          <w:szCs w:val="18"/>
        </w:rPr>
        <w:t xml:space="preserve">Kieso, Weygandt, </w:t>
      </w:r>
      <w:proofErr w:type="gramStart"/>
      <w:r w:rsidRPr="00206FFC">
        <w:rPr>
          <w:rFonts w:ascii="Arial" w:hAnsi="Arial" w:cs="Arial"/>
          <w:sz w:val="18"/>
          <w:szCs w:val="18"/>
        </w:rPr>
        <w:t xml:space="preserve">“ </w:t>
      </w:r>
      <w:r w:rsidRPr="00206FFC">
        <w:rPr>
          <w:rFonts w:ascii="Arial" w:hAnsi="Arial" w:cs="Arial"/>
          <w:i/>
          <w:sz w:val="18"/>
          <w:szCs w:val="18"/>
        </w:rPr>
        <w:t>Accounting</w:t>
      </w:r>
      <w:proofErr w:type="gramEnd"/>
      <w:r w:rsidRPr="00206FFC">
        <w:rPr>
          <w:rFonts w:ascii="Arial" w:hAnsi="Arial" w:cs="Arial"/>
          <w:i/>
          <w:sz w:val="18"/>
          <w:szCs w:val="18"/>
        </w:rPr>
        <w:t xml:space="preserve"> Principles</w:t>
      </w:r>
      <w:r w:rsidRPr="00206FFC">
        <w:rPr>
          <w:rFonts w:ascii="Arial" w:hAnsi="Arial" w:cs="Arial"/>
          <w:sz w:val="18"/>
          <w:szCs w:val="18"/>
        </w:rPr>
        <w:t xml:space="preserve"> ”, 2007 10th edition, John Wiley &amp; Sons Publishing.</w:t>
      </w:r>
    </w:p>
    <w:p w:rsidR="00206FFC" w:rsidRPr="00206FFC" w:rsidRDefault="00206FFC" w:rsidP="00C60C07">
      <w:pPr>
        <w:numPr>
          <w:ilvl w:val="1"/>
          <w:numId w:val="1"/>
        </w:numPr>
        <w:tabs>
          <w:tab w:val="clear" w:pos="1500"/>
          <w:tab w:val="num" w:pos="270"/>
          <w:tab w:val="num" w:pos="360"/>
        </w:tabs>
        <w:spacing w:line="240" w:lineRule="auto"/>
        <w:ind w:left="86" w:hanging="86"/>
        <w:contextualSpacing/>
        <w:jc w:val="left"/>
        <w:rPr>
          <w:rFonts w:ascii="Arial" w:hAnsi="Arial" w:cs="Arial"/>
          <w:sz w:val="18"/>
          <w:szCs w:val="18"/>
        </w:rPr>
      </w:pPr>
      <w:r w:rsidRPr="00206FFC">
        <w:rPr>
          <w:rFonts w:ascii="Arial" w:hAnsi="Arial" w:cs="Arial"/>
          <w:sz w:val="18"/>
          <w:szCs w:val="18"/>
        </w:rPr>
        <w:t>Horngren</w:t>
      </w:r>
      <w:proofErr w:type="gramStart"/>
      <w:r w:rsidRPr="00206FFC">
        <w:rPr>
          <w:rFonts w:ascii="Arial" w:hAnsi="Arial" w:cs="Arial"/>
          <w:sz w:val="18"/>
          <w:szCs w:val="18"/>
        </w:rPr>
        <w:t>,C.T</w:t>
      </w:r>
      <w:proofErr w:type="gramEnd"/>
      <w:r w:rsidRPr="00206FFC">
        <w:rPr>
          <w:rFonts w:ascii="Arial" w:hAnsi="Arial" w:cs="Arial"/>
          <w:i/>
          <w:sz w:val="18"/>
          <w:szCs w:val="18"/>
        </w:rPr>
        <w:t>,”  Accounting”</w:t>
      </w:r>
      <w:r w:rsidRPr="00206FFC">
        <w:rPr>
          <w:rFonts w:ascii="Arial" w:hAnsi="Arial" w:cs="Arial"/>
          <w:sz w:val="18"/>
          <w:szCs w:val="18"/>
        </w:rPr>
        <w:t>,  2007 Edisi 5, Pearson Education.</w:t>
      </w:r>
    </w:p>
    <w:p w:rsidR="00206FFC" w:rsidRPr="00206FFC" w:rsidRDefault="00206FFC" w:rsidP="00206FFC">
      <w:pPr>
        <w:spacing w:line="240" w:lineRule="auto"/>
        <w:ind w:left="86" w:hanging="86"/>
        <w:rPr>
          <w:b/>
          <w:u w:val="single"/>
        </w:rPr>
      </w:pPr>
    </w:p>
    <w:p w:rsidR="00206FFC" w:rsidRPr="00206FFC" w:rsidRDefault="00206FFC" w:rsidP="00206FFC">
      <w:pPr>
        <w:spacing w:line="240" w:lineRule="auto"/>
        <w:ind w:left="86" w:hanging="86"/>
        <w:rPr>
          <w:rFonts w:ascii="Arial" w:hAnsi="Arial" w:cs="Arial"/>
          <w:b/>
          <w:sz w:val="18"/>
          <w:szCs w:val="18"/>
        </w:rPr>
      </w:pPr>
      <w:r w:rsidRPr="00206FFC">
        <w:rPr>
          <w:rFonts w:ascii="Arial" w:hAnsi="Arial" w:cs="Arial"/>
          <w:b/>
          <w:sz w:val="18"/>
          <w:szCs w:val="18"/>
        </w:rPr>
        <w:t>BENTUK PEMBELAJARAN:</w:t>
      </w:r>
    </w:p>
    <w:p w:rsidR="00206FFC" w:rsidRPr="00206FFC" w:rsidRDefault="00206FFC" w:rsidP="00C60C07">
      <w:pPr>
        <w:numPr>
          <w:ilvl w:val="0"/>
          <w:numId w:val="14"/>
        </w:numPr>
        <w:spacing w:line="240" w:lineRule="auto"/>
        <w:ind w:left="270" w:hanging="270"/>
        <w:contextualSpacing/>
        <w:jc w:val="left"/>
        <w:rPr>
          <w:rFonts w:ascii="Arial" w:hAnsi="Arial" w:cs="Arial"/>
          <w:sz w:val="18"/>
          <w:szCs w:val="18"/>
        </w:rPr>
      </w:pPr>
      <w:r w:rsidRPr="00206FFC">
        <w:rPr>
          <w:rFonts w:ascii="Arial" w:hAnsi="Arial" w:cs="Arial"/>
          <w:sz w:val="18"/>
          <w:szCs w:val="18"/>
        </w:rPr>
        <w:t>Cooperative Learning</w:t>
      </w:r>
      <w:r w:rsidRPr="00206FFC">
        <w:rPr>
          <w:rFonts w:ascii="Arial" w:hAnsi="Arial" w:cs="Arial"/>
          <w:sz w:val="18"/>
          <w:szCs w:val="18"/>
        </w:rPr>
        <w:tab/>
      </w:r>
      <w:r w:rsidRPr="00206FFC">
        <w:rPr>
          <w:rFonts w:ascii="Arial" w:hAnsi="Arial" w:cs="Arial"/>
          <w:sz w:val="18"/>
          <w:szCs w:val="18"/>
        </w:rPr>
        <w:tab/>
        <w:t>: Membahas dan menyimpulkan masalah/tugas yang diberikan dosen secara berkelompok</w:t>
      </w:r>
    </w:p>
    <w:p w:rsidR="00206FFC" w:rsidRPr="00206FFC" w:rsidRDefault="00206FFC" w:rsidP="00C60C07">
      <w:pPr>
        <w:numPr>
          <w:ilvl w:val="0"/>
          <w:numId w:val="14"/>
        </w:numPr>
        <w:spacing w:line="240" w:lineRule="auto"/>
        <w:ind w:left="270" w:hanging="270"/>
        <w:contextualSpacing/>
        <w:jc w:val="left"/>
        <w:rPr>
          <w:rFonts w:ascii="Arial" w:hAnsi="Arial" w:cs="Arial"/>
          <w:sz w:val="18"/>
          <w:szCs w:val="18"/>
        </w:rPr>
      </w:pPr>
      <w:r w:rsidRPr="00206FFC">
        <w:rPr>
          <w:rFonts w:ascii="Arial" w:hAnsi="Arial" w:cs="Arial"/>
          <w:sz w:val="18"/>
          <w:szCs w:val="18"/>
        </w:rPr>
        <w:t>Collaborative Learning</w:t>
      </w:r>
      <w:r w:rsidRPr="00206FFC">
        <w:rPr>
          <w:rFonts w:ascii="Arial" w:hAnsi="Arial" w:cs="Arial"/>
          <w:sz w:val="18"/>
          <w:szCs w:val="18"/>
        </w:rPr>
        <w:tab/>
      </w:r>
      <w:r w:rsidRPr="00206FFC">
        <w:rPr>
          <w:rFonts w:ascii="Arial" w:hAnsi="Arial" w:cs="Arial"/>
          <w:sz w:val="18"/>
          <w:szCs w:val="18"/>
        </w:rPr>
        <w:tab/>
        <w:t>: Bekerjasama dengan anggota kelompok dalam mengerjakan tugas</w:t>
      </w:r>
    </w:p>
    <w:p w:rsidR="00206FFC" w:rsidRPr="00206FFC" w:rsidRDefault="00206FFC" w:rsidP="00C60C07">
      <w:pPr>
        <w:numPr>
          <w:ilvl w:val="0"/>
          <w:numId w:val="14"/>
        </w:numPr>
        <w:spacing w:line="240" w:lineRule="auto"/>
        <w:ind w:left="270" w:hanging="270"/>
        <w:contextualSpacing/>
        <w:jc w:val="left"/>
        <w:rPr>
          <w:rFonts w:ascii="Arial" w:hAnsi="Arial" w:cs="Arial"/>
          <w:sz w:val="18"/>
          <w:szCs w:val="18"/>
        </w:rPr>
      </w:pPr>
      <w:r w:rsidRPr="00206FFC">
        <w:rPr>
          <w:rFonts w:ascii="Arial" w:hAnsi="Arial" w:cs="Arial"/>
          <w:sz w:val="18"/>
          <w:szCs w:val="18"/>
        </w:rPr>
        <w:t xml:space="preserve">Contextual Instruction                 </w:t>
      </w:r>
      <w:r w:rsidRPr="00206FFC">
        <w:rPr>
          <w:rFonts w:ascii="Arial" w:hAnsi="Arial" w:cs="Arial"/>
          <w:sz w:val="18"/>
          <w:szCs w:val="18"/>
        </w:rPr>
        <w:tab/>
        <w:t xml:space="preserve">: (1) Membahas konsep/teori kaitannya dengan situasi nyata, (2) Melakukan studi lapang/terjun di dunia </w:t>
      </w:r>
    </w:p>
    <w:p w:rsidR="00206FFC" w:rsidRPr="00206FFC" w:rsidRDefault="00206FFC" w:rsidP="00206FFC">
      <w:pPr>
        <w:spacing w:line="240" w:lineRule="auto"/>
        <w:ind w:left="270" w:hanging="270"/>
        <w:contextualSpacing/>
        <w:jc w:val="left"/>
        <w:rPr>
          <w:rFonts w:ascii="Arial" w:hAnsi="Arial" w:cs="Arial"/>
          <w:sz w:val="18"/>
          <w:szCs w:val="18"/>
        </w:rPr>
      </w:pPr>
      <w:r w:rsidRPr="00206FFC">
        <w:rPr>
          <w:rFonts w:ascii="Arial" w:hAnsi="Arial" w:cs="Arial"/>
          <w:sz w:val="18"/>
          <w:szCs w:val="18"/>
        </w:rPr>
        <w:tab/>
      </w:r>
      <w:r w:rsidRPr="00206FFC">
        <w:rPr>
          <w:rFonts w:ascii="Arial" w:hAnsi="Arial" w:cs="Arial"/>
          <w:sz w:val="18"/>
          <w:szCs w:val="18"/>
        </w:rPr>
        <w:tab/>
      </w:r>
      <w:r w:rsidRPr="00206FFC">
        <w:rPr>
          <w:rFonts w:ascii="Arial" w:hAnsi="Arial" w:cs="Arial"/>
          <w:sz w:val="18"/>
          <w:szCs w:val="18"/>
        </w:rPr>
        <w:tab/>
      </w:r>
      <w:r w:rsidRPr="00206FFC">
        <w:rPr>
          <w:rFonts w:ascii="Arial" w:hAnsi="Arial" w:cs="Arial"/>
          <w:sz w:val="18"/>
          <w:szCs w:val="18"/>
        </w:rPr>
        <w:tab/>
        <w:t xml:space="preserve"> </w:t>
      </w:r>
      <w:r w:rsidRPr="00206FFC">
        <w:rPr>
          <w:rFonts w:ascii="Arial" w:hAnsi="Arial" w:cs="Arial"/>
          <w:sz w:val="18"/>
          <w:szCs w:val="18"/>
        </w:rPr>
        <w:tab/>
        <w:t xml:space="preserve">  </w:t>
      </w:r>
      <w:proofErr w:type="gramStart"/>
      <w:r w:rsidRPr="00206FFC">
        <w:rPr>
          <w:rFonts w:ascii="Arial" w:hAnsi="Arial" w:cs="Arial"/>
          <w:sz w:val="18"/>
          <w:szCs w:val="18"/>
        </w:rPr>
        <w:t>nyata</w:t>
      </w:r>
      <w:proofErr w:type="gramEnd"/>
      <w:r w:rsidRPr="00206FFC">
        <w:rPr>
          <w:rFonts w:ascii="Arial" w:hAnsi="Arial" w:cs="Arial"/>
          <w:sz w:val="18"/>
          <w:szCs w:val="18"/>
        </w:rPr>
        <w:t xml:space="preserve"> untuk mempelajari kesesuaian teori </w:t>
      </w:r>
    </w:p>
    <w:p w:rsidR="00206FFC" w:rsidRPr="00206FFC" w:rsidRDefault="00206FFC" w:rsidP="00C60C07">
      <w:pPr>
        <w:numPr>
          <w:ilvl w:val="0"/>
          <w:numId w:val="14"/>
        </w:numPr>
        <w:spacing w:line="240" w:lineRule="auto"/>
        <w:ind w:left="270" w:hanging="270"/>
        <w:contextualSpacing/>
        <w:jc w:val="left"/>
        <w:rPr>
          <w:rFonts w:ascii="Arial" w:hAnsi="Arial" w:cs="Arial"/>
          <w:sz w:val="18"/>
          <w:szCs w:val="18"/>
        </w:rPr>
      </w:pPr>
      <w:r w:rsidRPr="00206FFC">
        <w:rPr>
          <w:rFonts w:ascii="Arial" w:hAnsi="Arial" w:cs="Arial"/>
          <w:sz w:val="18"/>
          <w:szCs w:val="18"/>
        </w:rPr>
        <w:t xml:space="preserve">Problem Based Learning           </w:t>
      </w:r>
      <w:r w:rsidRPr="00206FFC">
        <w:rPr>
          <w:rFonts w:ascii="Arial" w:hAnsi="Arial" w:cs="Arial"/>
          <w:sz w:val="18"/>
          <w:szCs w:val="18"/>
        </w:rPr>
        <w:tab/>
        <w:t xml:space="preserve">: Belajar dengan menggali/mencari informasi </w:t>
      </w:r>
      <w:r w:rsidRPr="00206FFC">
        <w:rPr>
          <w:rFonts w:ascii="Arial" w:hAnsi="Arial" w:cs="Arial"/>
          <w:i/>
          <w:sz w:val="18"/>
          <w:szCs w:val="18"/>
        </w:rPr>
        <w:t>(inquiry)</w:t>
      </w:r>
      <w:r w:rsidRPr="00206FFC">
        <w:rPr>
          <w:rFonts w:ascii="Arial" w:hAnsi="Arial" w:cs="Arial"/>
          <w:sz w:val="18"/>
          <w:szCs w:val="18"/>
        </w:rPr>
        <w:t xml:space="preserve"> serta memanfaatkan informasi tersebut untuk </w:t>
      </w:r>
    </w:p>
    <w:p w:rsidR="00206FFC" w:rsidRPr="00206FFC" w:rsidRDefault="00206FFC" w:rsidP="00206FFC">
      <w:pPr>
        <w:spacing w:line="240" w:lineRule="auto"/>
        <w:ind w:left="270" w:hanging="270"/>
        <w:contextualSpacing/>
        <w:jc w:val="left"/>
        <w:rPr>
          <w:rFonts w:ascii="Arial" w:hAnsi="Arial" w:cs="Arial"/>
          <w:sz w:val="18"/>
          <w:szCs w:val="18"/>
        </w:rPr>
      </w:pPr>
      <w:r w:rsidRPr="00206FFC">
        <w:rPr>
          <w:rFonts w:ascii="Arial" w:hAnsi="Arial" w:cs="Arial"/>
          <w:sz w:val="18"/>
          <w:szCs w:val="18"/>
        </w:rPr>
        <w:tab/>
      </w:r>
      <w:r w:rsidRPr="00206FFC">
        <w:rPr>
          <w:rFonts w:ascii="Arial" w:hAnsi="Arial" w:cs="Arial"/>
          <w:sz w:val="18"/>
          <w:szCs w:val="18"/>
        </w:rPr>
        <w:tab/>
      </w:r>
      <w:r w:rsidRPr="00206FFC">
        <w:rPr>
          <w:rFonts w:ascii="Arial" w:hAnsi="Arial" w:cs="Arial"/>
          <w:sz w:val="18"/>
          <w:szCs w:val="18"/>
        </w:rPr>
        <w:tab/>
      </w:r>
      <w:r w:rsidRPr="00206FFC">
        <w:rPr>
          <w:rFonts w:ascii="Arial" w:hAnsi="Arial" w:cs="Arial"/>
          <w:sz w:val="18"/>
          <w:szCs w:val="18"/>
        </w:rPr>
        <w:tab/>
        <w:t xml:space="preserve">  </w:t>
      </w:r>
      <w:r w:rsidRPr="00206FFC">
        <w:rPr>
          <w:rFonts w:ascii="Arial" w:hAnsi="Arial" w:cs="Arial"/>
          <w:sz w:val="18"/>
          <w:szCs w:val="18"/>
        </w:rPr>
        <w:tab/>
        <w:t xml:space="preserve">   </w:t>
      </w:r>
      <w:proofErr w:type="gramStart"/>
      <w:r w:rsidRPr="00206FFC">
        <w:rPr>
          <w:rFonts w:ascii="Arial" w:hAnsi="Arial" w:cs="Arial"/>
          <w:sz w:val="18"/>
          <w:szCs w:val="18"/>
        </w:rPr>
        <w:t>memecahkan</w:t>
      </w:r>
      <w:proofErr w:type="gramEnd"/>
      <w:r w:rsidRPr="00206FFC">
        <w:rPr>
          <w:rFonts w:ascii="Arial" w:hAnsi="Arial" w:cs="Arial"/>
          <w:sz w:val="18"/>
          <w:szCs w:val="18"/>
        </w:rPr>
        <w:t xml:space="preserve"> masalah faktual yang dirancang oleh dosen</w:t>
      </w:r>
    </w:p>
    <w:p w:rsidR="00206FFC" w:rsidRPr="00206FFC" w:rsidRDefault="00206FFC" w:rsidP="00C60C07">
      <w:pPr>
        <w:numPr>
          <w:ilvl w:val="0"/>
          <w:numId w:val="14"/>
        </w:numPr>
        <w:spacing w:line="240" w:lineRule="auto"/>
        <w:ind w:left="270" w:hanging="270"/>
        <w:contextualSpacing/>
        <w:jc w:val="left"/>
        <w:rPr>
          <w:rFonts w:ascii="Arial" w:hAnsi="Arial" w:cs="Arial"/>
          <w:sz w:val="18"/>
          <w:szCs w:val="18"/>
        </w:rPr>
      </w:pPr>
      <w:r w:rsidRPr="00206FFC">
        <w:rPr>
          <w:rFonts w:ascii="Arial" w:hAnsi="Arial" w:cs="Arial"/>
          <w:sz w:val="18"/>
          <w:szCs w:val="18"/>
        </w:rPr>
        <w:t xml:space="preserve">Small Group Discussion          </w:t>
      </w:r>
      <w:r w:rsidRPr="00206FFC">
        <w:rPr>
          <w:rFonts w:ascii="Arial" w:hAnsi="Arial" w:cs="Arial"/>
          <w:sz w:val="18"/>
          <w:szCs w:val="18"/>
        </w:rPr>
        <w:tab/>
        <w:t xml:space="preserve">: (1) Membentuk kelompok 5-10 orang, (2) Menentukan bahan diskusi, (3) Mempresentasikan </w:t>
      </w:r>
      <w:r w:rsidRPr="00206FFC">
        <w:rPr>
          <w:rFonts w:ascii="Arial" w:hAnsi="Arial" w:cs="Arial"/>
          <w:i/>
          <w:sz w:val="18"/>
          <w:szCs w:val="18"/>
        </w:rPr>
        <w:t>paper</w:t>
      </w:r>
      <w:r w:rsidRPr="00206FFC">
        <w:rPr>
          <w:rFonts w:ascii="Arial" w:hAnsi="Arial" w:cs="Arial"/>
          <w:sz w:val="18"/>
          <w:szCs w:val="18"/>
        </w:rPr>
        <w:t xml:space="preserve"> dan </w:t>
      </w:r>
    </w:p>
    <w:p w:rsidR="00206FFC" w:rsidRPr="00206FFC" w:rsidRDefault="00206FFC" w:rsidP="00206FFC">
      <w:pPr>
        <w:ind w:left="270" w:hanging="270"/>
        <w:contextualSpacing/>
        <w:jc w:val="left"/>
        <w:rPr>
          <w:rFonts w:ascii="Arial" w:hAnsi="Arial" w:cs="Arial"/>
          <w:sz w:val="18"/>
          <w:szCs w:val="18"/>
        </w:rPr>
      </w:pPr>
      <w:r w:rsidRPr="00206FFC">
        <w:rPr>
          <w:rFonts w:ascii="Arial" w:hAnsi="Arial" w:cs="Arial"/>
          <w:sz w:val="18"/>
          <w:szCs w:val="18"/>
        </w:rPr>
        <w:tab/>
      </w:r>
      <w:r w:rsidRPr="00206FFC">
        <w:rPr>
          <w:rFonts w:ascii="Arial" w:hAnsi="Arial" w:cs="Arial"/>
          <w:sz w:val="18"/>
          <w:szCs w:val="18"/>
        </w:rPr>
        <w:tab/>
      </w:r>
      <w:r w:rsidRPr="00206FFC">
        <w:rPr>
          <w:rFonts w:ascii="Arial" w:hAnsi="Arial" w:cs="Arial"/>
          <w:sz w:val="18"/>
          <w:szCs w:val="18"/>
        </w:rPr>
        <w:tab/>
        <w:t xml:space="preserve"> </w:t>
      </w:r>
      <w:r w:rsidRPr="00206FFC">
        <w:rPr>
          <w:rFonts w:ascii="Arial" w:hAnsi="Arial" w:cs="Arial"/>
          <w:sz w:val="18"/>
          <w:szCs w:val="18"/>
        </w:rPr>
        <w:tab/>
        <w:t xml:space="preserve">                 </w:t>
      </w:r>
      <w:proofErr w:type="gramStart"/>
      <w:r w:rsidRPr="00206FFC">
        <w:rPr>
          <w:rFonts w:ascii="Arial" w:hAnsi="Arial" w:cs="Arial"/>
          <w:sz w:val="18"/>
          <w:szCs w:val="18"/>
        </w:rPr>
        <w:t>mendiskusikan</w:t>
      </w:r>
      <w:proofErr w:type="gramEnd"/>
      <w:r w:rsidRPr="00206FFC">
        <w:rPr>
          <w:rFonts w:ascii="Arial" w:hAnsi="Arial" w:cs="Arial"/>
          <w:sz w:val="18"/>
          <w:szCs w:val="18"/>
        </w:rPr>
        <w:t xml:space="preserve"> di kelas </w:t>
      </w:r>
    </w:p>
    <w:p w:rsidR="000F1A13" w:rsidRDefault="000F1A13" w:rsidP="00451F76">
      <w:pPr>
        <w:rPr>
          <w:rFonts w:ascii="Arial" w:hAnsi="Arial" w:cs="Arial"/>
          <w:b/>
          <w:sz w:val="18"/>
          <w:szCs w:val="18"/>
        </w:rPr>
      </w:pP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7251"/>
        <w:gridCol w:w="3260"/>
      </w:tblGrid>
      <w:tr w:rsidR="00F17754" w:rsidRPr="00F17754" w:rsidTr="00F17754">
        <w:trPr>
          <w:trHeight w:val="321"/>
        </w:trPr>
        <w:tc>
          <w:tcPr>
            <w:tcW w:w="3097" w:type="dxa"/>
          </w:tcPr>
          <w:p w:rsidR="00F17754" w:rsidRPr="00F17754" w:rsidRDefault="00F17754" w:rsidP="00F17754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7251" w:type="dxa"/>
          </w:tcPr>
          <w:p w:rsidR="00F17754" w:rsidRPr="00F17754" w:rsidRDefault="00F17754" w:rsidP="00F17754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center"/>
              <w:rPr>
                <w:sz w:val="20"/>
              </w:rPr>
            </w:pPr>
            <w:r w:rsidRPr="00F17754">
              <w:rPr>
                <w:sz w:val="20"/>
              </w:rPr>
              <w:t>Nama Fungsi</w:t>
            </w:r>
          </w:p>
        </w:tc>
        <w:tc>
          <w:tcPr>
            <w:tcW w:w="3260" w:type="dxa"/>
          </w:tcPr>
          <w:p w:rsidR="00F17754" w:rsidRPr="00F17754" w:rsidRDefault="00F17754" w:rsidP="00F17754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jc w:val="center"/>
              <w:rPr>
                <w:sz w:val="20"/>
              </w:rPr>
            </w:pPr>
            <w:r w:rsidRPr="00F17754">
              <w:rPr>
                <w:sz w:val="20"/>
              </w:rPr>
              <w:t>Paraf</w:t>
            </w:r>
          </w:p>
        </w:tc>
      </w:tr>
      <w:tr w:rsidR="00F17754" w:rsidRPr="00F17754" w:rsidTr="00F17754">
        <w:trPr>
          <w:trHeight w:val="321"/>
        </w:trPr>
        <w:tc>
          <w:tcPr>
            <w:tcW w:w="3097" w:type="dxa"/>
          </w:tcPr>
          <w:p w:rsidR="00F17754" w:rsidRPr="00F17754" w:rsidRDefault="00F17754" w:rsidP="00F17754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sz w:val="20"/>
              </w:rPr>
            </w:pPr>
            <w:r w:rsidRPr="00F17754">
              <w:rPr>
                <w:sz w:val="20"/>
              </w:rPr>
              <w:t>Dibuat Oleh</w:t>
            </w:r>
          </w:p>
        </w:tc>
        <w:tc>
          <w:tcPr>
            <w:tcW w:w="7251" w:type="dxa"/>
          </w:tcPr>
          <w:p w:rsidR="00F17754" w:rsidRPr="00F17754" w:rsidRDefault="00F17754" w:rsidP="00F17754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Dosen Pengampu / Nurul Hidayah, SE, Ak, M.Si.</w:t>
            </w:r>
          </w:p>
        </w:tc>
        <w:tc>
          <w:tcPr>
            <w:tcW w:w="3260" w:type="dxa"/>
          </w:tcPr>
          <w:p w:rsidR="00F17754" w:rsidRPr="00F17754" w:rsidRDefault="00F17754" w:rsidP="00F17754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sz w:val="20"/>
              </w:rPr>
            </w:pPr>
          </w:p>
        </w:tc>
      </w:tr>
      <w:tr w:rsidR="00F17754" w:rsidRPr="00F17754" w:rsidTr="00F17754">
        <w:trPr>
          <w:trHeight w:val="321"/>
        </w:trPr>
        <w:tc>
          <w:tcPr>
            <w:tcW w:w="3097" w:type="dxa"/>
          </w:tcPr>
          <w:p w:rsidR="00F17754" w:rsidRPr="00F17754" w:rsidRDefault="00F17754" w:rsidP="00F17754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sz w:val="20"/>
              </w:rPr>
            </w:pPr>
            <w:r w:rsidRPr="00F17754">
              <w:rPr>
                <w:sz w:val="20"/>
              </w:rPr>
              <w:t>Diperiksa Oleh</w:t>
            </w:r>
          </w:p>
        </w:tc>
        <w:tc>
          <w:tcPr>
            <w:tcW w:w="7251" w:type="dxa"/>
          </w:tcPr>
          <w:p w:rsidR="00F17754" w:rsidRPr="00F17754" w:rsidRDefault="00F17754" w:rsidP="00F17754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sz w:val="20"/>
              </w:rPr>
            </w:pPr>
            <w:r w:rsidRPr="00F17754">
              <w:rPr>
                <w:sz w:val="20"/>
              </w:rPr>
              <w:t>Ketua Program Studi</w:t>
            </w:r>
            <w:r>
              <w:rPr>
                <w:sz w:val="20"/>
              </w:rPr>
              <w:t xml:space="preserve"> S1 Manajemen / Dr. Rina Astini, SE, MM</w:t>
            </w:r>
          </w:p>
        </w:tc>
        <w:tc>
          <w:tcPr>
            <w:tcW w:w="3260" w:type="dxa"/>
          </w:tcPr>
          <w:p w:rsidR="00F17754" w:rsidRPr="00F17754" w:rsidRDefault="00F17754" w:rsidP="00F17754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sz w:val="20"/>
              </w:rPr>
            </w:pPr>
          </w:p>
        </w:tc>
      </w:tr>
      <w:tr w:rsidR="00F17754" w:rsidRPr="00F17754" w:rsidTr="00F17754">
        <w:trPr>
          <w:trHeight w:val="341"/>
        </w:trPr>
        <w:tc>
          <w:tcPr>
            <w:tcW w:w="3097" w:type="dxa"/>
          </w:tcPr>
          <w:p w:rsidR="00F17754" w:rsidRPr="00F17754" w:rsidRDefault="00F17754" w:rsidP="00F17754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sz w:val="20"/>
              </w:rPr>
            </w:pPr>
            <w:r w:rsidRPr="00F17754">
              <w:rPr>
                <w:sz w:val="20"/>
              </w:rPr>
              <w:t>Disahkan Oleh</w:t>
            </w:r>
          </w:p>
        </w:tc>
        <w:tc>
          <w:tcPr>
            <w:tcW w:w="7251" w:type="dxa"/>
          </w:tcPr>
          <w:p w:rsidR="00F17754" w:rsidRPr="00F17754" w:rsidRDefault="00F17754" w:rsidP="00F17754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sz w:val="20"/>
              </w:rPr>
            </w:pPr>
            <w:r w:rsidRPr="00F17754">
              <w:rPr>
                <w:sz w:val="20"/>
              </w:rPr>
              <w:t>Dekan</w:t>
            </w:r>
            <w:r>
              <w:rPr>
                <w:sz w:val="20"/>
              </w:rPr>
              <w:t xml:space="preserve"> FEB / Dr. Wiwik Utami, Ak, MS.</w:t>
            </w:r>
          </w:p>
        </w:tc>
        <w:tc>
          <w:tcPr>
            <w:tcW w:w="3260" w:type="dxa"/>
          </w:tcPr>
          <w:p w:rsidR="00F17754" w:rsidRPr="00F17754" w:rsidRDefault="00F17754" w:rsidP="00F17754">
            <w:pPr>
              <w:tabs>
                <w:tab w:val="center" w:pos="4680"/>
                <w:tab w:val="right" w:pos="9360"/>
              </w:tabs>
              <w:spacing w:line="240" w:lineRule="auto"/>
              <w:ind w:left="0" w:firstLine="0"/>
              <w:rPr>
                <w:sz w:val="20"/>
              </w:rPr>
            </w:pPr>
          </w:p>
        </w:tc>
      </w:tr>
    </w:tbl>
    <w:p w:rsidR="00AF5E1D" w:rsidRDefault="00AF5E1D" w:rsidP="00CC21E7">
      <w:pPr>
        <w:ind w:left="0" w:firstLine="0"/>
        <w:rPr>
          <w:b/>
          <w:u w:val="single"/>
        </w:rPr>
      </w:pPr>
    </w:p>
    <w:p w:rsidR="00F17754" w:rsidRDefault="00F17754" w:rsidP="00CC21E7">
      <w:pPr>
        <w:ind w:left="0" w:firstLine="0"/>
        <w:rPr>
          <w:b/>
          <w:u w:val="single"/>
        </w:rPr>
      </w:pPr>
    </w:p>
    <w:p w:rsidR="00F17754" w:rsidRDefault="00F17754" w:rsidP="00CC21E7">
      <w:pPr>
        <w:ind w:left="0" w:firstLine="0"/>
        <w:rPr>
          <w:b/>
          <w:u w:val="single"/>
        </w:rPr>
      </w:pPr>
    </w:p>
    <w:p w:rsidR="00F17754" w:rsidRDefault="00F17754" w:rsidP="00CC21E7">
      <w:pPr>
        <w:ind w:left="0" w:firstLine="0"/>
        <w:rPr>
          <w:b/>
          <w:u w:val="single"/>
        </w:rPr>
      </w:pPr>
    </w:p>
    <w:p w:rsidR="00F17754" w:rsidRDefault="00F17754" w:rsidP="00CC21E7">
      <w:pPr>
        <w:ind w:left="0" w:firstLine="0"/>
        <w:rPr>
          <w:b/>
          <w:u w:val="single"/>
        </w:rPr>
      </w:pPr>
    </w:p>
    <w:p w:rsidR="00F17754" w:rsidRDefault="00F17754" w:rsidP="00CC21E7">
      <w:pPr>
        <w:ind w:left="0" w:firstLine="0"/>
        <w:rPr>
          <w:b/>
          <w:u w:val="single"/>
        </w:rPr>
      </w:pPr>
    </w:p>
    <w:p w:rsidR="00AF5E1D" w:rsidRDefault="00AF5E1D" w:rsidP="00CC21E7">
      <w:pPr>
        <w:ind w:left="0" w:firstLine="0"/>
        <w:rPr>
          <w:b/>
          <w:u w:val="single"/>
        </w:rPr>
      </w:pPr>
    </w:p>
    <w:p w:rsidR="00AF5E1D" w:rsidRDefault="00AF5E1D" w:rsidP="00CC21E7">
      <w:pPr>
        <w:ind w:left="0" w:firstLine="0"/>
        <w:rPr>
          <w:b/>
          <w:u w:val="single"/>
        </w:rPr>
      </w:pPr>
    </w:p>
    <w:p w:rsidR="00AF5E1D" w:rsidRDefault="00AF5E1D" w:rsidP="00CC21E7">
      <w:pPr>
        <w:ind w:left="0" w:firstLine="0"/>
        <w:rPr>
          <w:b/>
          <w:u w:val="single"/>
        </w:rPr>
      </w:pPr>
    </w:p>
    <w:p w:rsidR="002A2F03" w:rsidRDefault="002A2F03" w:rsidP="00CC21E7">
      <w:pPr>
        <w:ind w:left="0" w:firstLine="0"/>
        <w:rPr>
          <w:b/>
          <w:u w:val="single"/>
        </w:rPr>
      </w:pPr>
    </w:p>
    <w:tbl>
      <w:tblPr>
        <w:tblW w:w="13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9430"/>
        <w:gridCol w:w="2160"/>
      </w:tblGrid>
      <w:tr w:rsidR="008425C1" w:rsidRPr="00794582" w:rsidTr="005F0B17">
        <w:trPr>
          <w:trHeight w:val="1505"/>
        </w:trPr>
        <w:tc>
          <w:tcPr>
            <w:tcW w:w="2052" w:type="dxa"/>
          </w:tcPr>
          <w:p w:rsidR="008425C1" w:rsidRDefault="0097474F" w:rsidP="00584D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4445" b="38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25C1" w:rsidRPr="00794582" w:rsidRDefault="0097474F" w:rsidP="008425C1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5350" cy="84772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.75pt;margin-top:1.3pt;width:85.15pt;height:75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CumhQd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8425C1" w:rsidRPr="00794582" w:rsidRDefault="0097474F" w:rsidP="008425C1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5350" cy="8477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30" w:type="dxa"/>
          </w:tcPr>
          <w:p w:rsidR="008425C1" w:rsidRDefault="008425C1" w:rsidP="00584D5A"/>
          <w:p w:rsidR="008425C1" w:rsidRPr="00A31ABF" w:rsidRDefault="005F0B17" w:rsidP="00584D5A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KOMPETENSI</w:t>
            </w:r>
          </w:p>
          <w:p w:rsidR="008425C1" w:rsidRPr="00A31ABF" w:rsidRDefault="008425C1" w:rsidP="00584D5A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A31ABF">
              <w:rPr>
                <w:rFonts w:ascii="Arial" w:hAnsi="Arial" w:cs="Arial"/>
                <w:b/>
                <w:sz w:val="32"/>
                <w:szCs w:val="28"/>
              </w:rPr>
              <w:t xml:space="preserve">PROGRAM STUDI </w:t>
            </w:r>
            <w:r>
              <w:rPr>
                <w:rFonts w:ascii="Arial" w:hAnsi="Arial" w:cs="Arial"/>
                <w:b/>
                <w:sz w:val="32"/>
                <w:szCs w:val="28"/>
              </w:rPr>
              <w:t xml:space="preserve">– S1 </w:t>
            </w:r>
            <w:r w:rsidRPr="00A31ABF">
              <w:rPr>
                <w:rFonts w:ascii="Arial" w:hAnsi="Arial" w:cs="Arial"/>
                <w:b/>
                <w:sz w:val="32"/>
                <w:szCs w:val="28"/>
              </w:rPr>
              <w:t>AKUNTANSI</w:t>
            </w:r>
          </w:p>
          <w:p w:rsidR="008425C1" w:rsidRPr="006976A9" w:rsidRDefault="008425C1" w:rsidP="00584D5A">
            <w:pPr>
              <w:jc w:val="center"/>
            </w:pPr>
            <w:r w:rsidRPr="00A31ABF">
              <w:rPr>
                <w:rFonts w:ascii="Arial" w:hAnsi="Arial" w:cs="Arial"/>
                <w:b/>
                <w:sz w:val="32"/>
                <w:szCs w:val="28"/>
              </w:rPr>
              <w:t>FAKULTAS EKONOMI</w:t>
            </w:r>
            <w:r w:rsidR="00C5060F">
              <w:rPr>
                <w:rFonts w:ascii="Arial" w:hAnsi="Arial" w:cs="Arial"/>
                <w:b/>
                <w:sz w:val="32"/>
                <w:szCs w:val="28"/>
              </w:rPr>
              <w:t xml:space="preserve"> &amp; BISNIS</w:t>
            </w:r>
          </w:p>
        </w:tc>
        <w:tc>
          <w:tcPr>
            <w:tcW w:w="2160" w:type="dxa"/>
          </w:tcPr>
          <w:p w:rsidR="008425C1" w:rsidRPr="006976A9" w:rsidRDefault="008425C1" w:rsidP="00584D5A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="005F0B17"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8425C1" w:rsidRPr="00794582" w:rsidRDefault="008425C1" w:rsidP="008425C1">
      <w:pPr>
        <w:rPr>
          <w:rFonts w:ascii="Arial" w:hAnsi="Arial" w:cs="Arial"/>
          <w:sz w:val="10"/>
          <w:szCs w:val="10"/>
        </w:rPr>
      </w:pPr>
    </w:p>
    <w:tbl>
      <w:tblPr>
        <w:tblW w:w="13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2646"/>
        <w:gridCol w:w="1494"/>
        <w:gridCol w:w="1620"/>
        <w:gridCol w:w="1800"/>
        <w:gridCol w:w="1890"/>
        <w:gridCol w:w="2160"/>
      </w:tblGrid>
      <w:tr w:rsidR="008425C1" w:rsidRPr="00794582" w:rsidTr="005F0B17">
        <w:trPr>
          <w:trHeight w:val="236"/>
        </w:trPr>
        <w:tc>
          <w:tcPr>
            <w:tcW w:w="2032" w:type="dxa"/>
          </w:tcPr>
          <w:p w:rsidR="008425C1" w:rsidRPr="00794582" w:rsidRDefault="008425C1" w:rsidP="00584D5A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2646" w:type="dxa"/>
          </w:tcPr>
          <w:p w:rsidR="008425C1" w:rsidRPr="00794582" w:rsidRDefault="008425C1" w:rsidP="00584D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061.423.4.35.00</w:t>
            </w:r>
          </w:p>
        </w:tc>
        <w:tc>
          <w:tcPr>
            <w:tcW w:w="8964" w:type="dxa"/>
            <w:gridSpan w:val="5"/>
          </w:tcPr>
          <w:p w:rsidR="008425C1" w:rsidRPr="00794582" w:rsidRDefault="008425C1" w:rsidP="00584D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5C1" w:rsidRPr="00794582" w:rsidTr="005F0B17">
        <w:trPr>
          <w:trHeight w:val="242"/>
        </w:trPr>
        <w:tc>
          <w:tcPr>
            <w:tcW w:w="2032" w:type="dxa"/>
          </w:tcPr>
          <w:p w:rsidR="008425C1" w:rsidRPr="00794582" w:rsidRDefault="008425C1" w:rsidP="00584D5A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2646" w:type="dxa"/>
          </w:tcPr>
          <w:p w:rsidR="008425C1" w:rsidRPr="00794582" w:rsidRDefault="008425C1" w:rsidP="00584D5A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4" w:type="dxa"/>
          </w:tcPr>
          <w:p w:rsidR="008425C1" w:rsidRPr="00794582" w:rsidRDefault="008425C1" w:rsidP="00584D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8425C1" w:rsidRPr="00794582" w:rsidRDefault="008425C1" w:rsidP="0058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425C1" w:rsidRPr="00794582" w:rsidRDefault="008425C1" w:rsidP="0058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8425C1" w:rsidRPr="00794582" w:rsidRDefault="008425C1" w:rsidP="00584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425C1" w:rsidRPr="00794582" w:rsidRDefault="008425C1" w:rsidP="00584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5C1" w:rsidRDefault="008425C1" w:rsidP="008425C1">
      <w:pPr>
        <w:pStyle w:val="Header"/>
      </w:pPr>
    </w:p>
    <w:p w:rsidR="00AF5E1D" w:rsidRDefault="00AF5E1D" w:rsidP="00CC21E7">
      <w:pPr>
        <w:ind w:left="0" w:firstLine="0"/>
        <w:rPr>
          <w:b/>
          <w:u w:val="single"/>
        </w:rPr>
      </w:pPr>
    </w:p>
    <w:p w:rsidR="008425C1" w:rsidRPr="005F0B17" w:rsidRDefault="008425C1" w:rsidP="008425C1">
      <w:pPr>
        <w:rPr>
          <w:rFonts w:ascii="Arial" w:hAnsi="Arial" w:cs="Arial"/>
          <w:b/>
          <w:color w:val="000000"/>
          <w:sz w:val="20"/>
          <w:szCs w:val="20"/>
        </w:rPr>
      </w:pPr>
      <w:r w:rsidRPr="005F0B17">
        <w:rPr>
          <w:rFonts w:ascii="Arial" w:hAnsi="Arial" w:cs="Arial"/>
          <w:b/>
          <w:bCs/>
          <w:color w:val="000000"/>
          <w:sz w:val="20"/>
          <w:szCs w:val="20"/>
        </w:rPr>
        <w:t xml:space="preserve">Mata Kuliah/Sks  </w:t>
      </w:r>
      <w:r w:rsidR="005F0B17" w:rsidRPr="005F0B1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F0B17">
        <w:rPr>
          <w:rFonts w:ascii="Arial" w:hAnsi="Arial" w:cs="Arial"/>
          <w:b/>
          <w:bCs/>
          <w:color w:val="000000"/>
          <w:sz w:val="20"/>
          <w:szCs w:val="20"/>
        </w:rPr>
        <w:t xml:space="preserve"> : </w:t>
      </w:r>
      <w:r w:rsidR="00E55FC3">
        <w:rPr>
          <w:rFonts w:ascii="Arial" w:hAnsi="Arial" w:cs="Arial"/>
          <w:b/>
          <w:bCs/>
          <w:color w:val="000000"/>
          <w:sz w:val="20"/>
          <w:szCs w:val="20"/>
        </w:rPr>
        <w:t xml:space="preserve">Pengantar AKuntansi </w:t>
      </w:r>
      <w:proofErr w:type="gramStart"/>
      <w:r w:rsidR="00E55FC3">
        <w:rPr>
          <w:rFonts w:ascii="Arial" w:hAnsi="Arial" w:cs="Arial"/>
          <w:b/>
          <w:bCs/>
          <w:color w:val="000000"/>
          <w:sz w:val="20"/>
          <w:szCs w:val="20"/>
        </w:rPr>
        <w:t xml:space="preserve">I </w:t>
      </w:r>
      <w:r w:rsidRPr="005F0B1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F0B17">
        <w:rPr>
          <w:rFonts w:ascii="Arial" w:hAnsi="Arial" w:cs="Arial"/>
          <w:b/>
          <w:color w:val="000000"/>
          <w:sz w:val="20"/>
          <w:szCs w:val="20"/>
        </w:rPr>
        <w:t>/</w:t>
      </w:r>
      <w:proofErr w:type="gramEnd"/>
      <w:r w:rsidR="005F0B1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D5768">
        <w:rPr>
          <w:rFonts w:ascii="Arial" w:hAnsi="Arial" w:cs="Arial"/>
          <w:b/>
          <w:color w:val="000000"/>
          <w:sz w:val="20"/>
          <w:szCs w:val="20"/>
        </w:rPr>
        <w:t>3</w:t>
      </w:r>
      <w:r w:rsidR="005F0B17">
        <w:rPr>
          <w:rFonts w:ascii="Arial" w:hAnsi="Arial" w:cs="Arial"/>
          <w:b/>
          <w:color w:val="000000"/>
          <w:sz w:val="20"/>
          <w:szCs w:val="20"/>
        </w:rPr>
        <w:t xml:space="preserve"> sks</w:t>
      </w:r>
      <w:r w:rsidRPr="005F0B1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5F0B17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</w:p>
    <w:p w:rsidR="008425C1" w:rsidRDefault="008425C1" w:rsidP="008425C1">
      <w:pPr>
        <w:jc w:val="center"/>
        <w:rPr>
          <w:rFonts w:ascii="Arial" w:hAnsi="Arial" w:cs="Arial"/>
          <w:b/>
          <w:lang w:val="sv-SE"/>
        </w:rPr>
      </w:pPr>
    </w:p>
    <w:p w:rsidR="008425C1" w:rsidRPr="00F50432" w:rsidRDefault="008425C1" w:rsidP="008425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line="288" w:lineRule="auto"/>
        <w:rPr>
          <w:rFonts w:ascii="Arial" w:hAnsi="Arial" w:cs="Arial"/>
          <w:sz w:val="20"/>
          <w:szCs w:val="20"/>
          <w:lang w:val="sv-SE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5"/>
      </w:tblGrid>
      <w:tr w:rsidR="008425C1" w:rsidTr="0044562F">
        <w:trPr>
          <w:trHeight w:val="420"/>
        </w:trPr>
        <w:tc>
          <w:tcPr>
            <w:tcW w:w="13605" w:type="dxa"/>
          </w:tcPr>
          <w:p w:rsidR="008425C1" w:rsidRDefault="008425C1" w:rsidP="00584D5A">
            <w:pPr>
              <w:tabs>
                <w:tab w:val="left" w:pos="4500"/>
              </w:tabs>
              <w:ind w:left="10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425C1" w:rsidRPr="0074083A" w:rsidRDefault="005F0B17" w:rsidP="0044562F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4083A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Mampu menjelaskan dan mengidentifikasi siklus akuntansi dan menyusun  laporan keuangan secara lengkap untuk perusahaan jasa, dagang dan manufaktur,  mengidentifikasi pos-pos neraca  dan menjelaskan perusahaan berbentuk persekutuan. </w:t>
            </w:r>
            <w:r w:rsidR="008425C1" w:rsidRPr="0074083A">
              <w:rPr>
                <w:rFonts w:ascii="Arial" w:hAnsi="Arial" w:cs="Arial"/>
                <w:sz w:val="20"/>
                <w:szCs w:val="20"/>
                <w:lang w:val="sv-SE"/>
              </w:rPr>
              <w:t>Mata kuliah ini akan memberikan pemahaman terhadap mahasiswa dalam memahami prinsip dasar pencatatan mulai dari informasi Akuntansi hingga pencatatan sederhana dalam jurnal sampai kepada pelaporan keua</w:t>
            </w:r>
            <w:r w:rsidR="00E55FC3">
              <w:rPr>
                <w:rFonts w:ascii="Arial" w:hAnsi="Arial" w:cs="Arial"/>
                <w:sz w:val="20"/>
                <w:szCs w:val="20"/>
                <w:lang w:val="sv-SE"/>
              </w:rPr>
              <w:t>ngan baik untuk perusahaan jasa,</w:t>
            </w:r>
            <w:r w:rsidR="008425C1" w:rsidRPr="0074083A">
              <w:rPr>
                <w:rFonts w:ascii="Arial" w:hAnsi="Arial" w:cs="Arial"/>
                <w:sz w:val="20"/>
                <w:szCs w:val="20"/>
                <w:lang w:val="sv-SE"/>
              </w:rPr>
              <w:t xml:space="preserve"> dagang</w:t>
            </w:r>
            <w:r w:rsidR="00E55FC3">
              <w:rPr>
                <w:rFonts w:ascii="Arial" w:hAnsi="Arial" w:cs="Arial"/>
                <w:sz w:val="20"/>
                <w:szCs w:val="20"/>
                <w:lang w:val="sv-SE"/>
              </w:rPr>
              <w:t>,</w:t>
            </w:r>
            <w:r w:rsidR="008425C1" w:rsidRPr="0074083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E55FC3">
              <w:rPr>
                <w:rFonts w:ascii="Arial" w:hAnsi="Arial" w:cs="Arial"/>
                <w:sz w:val="20"/>
                <w:szCs w:val="20"/>
                <w:lang w:val="sv-SE"/>
              </w:rPr>
              <w:t xml:space="preserve">Cash dan piutang. </w:t>
            </w:r>
          </w:p>
          <w:p w:rsidR="005F0B17" w:rsidRPr="0074083A" w:rsidRDefault="005F0B17" w:rsidP="008425C1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F0B17" w:rsidRPr="00193C72" w:rsidRDefault="005F0B17" w:rsidP="008425C1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Prasyarat  : --</w:t>
            </w:r>
          </w:p>
          <w:p w:rsidR="008425C1" w:rsidRDefault="008425C1" w:rsidP="00584D5A">
            <w:pPr>
              <w:tabs>
                <w:tab w:val="left" w:pos="4500"/>
              </w:tabs>
              <w:ind w:left="10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425C1" w:rsidRDefault="008425C1" w:rsidP="00584D5A">
            <w:pPr>
              <w:tabs>
                <w:tab w:val="left" w:pos="4500"/>
              </w:tabs>
              <w:ind w:left="105"/>
              <w:rPr>
                <w:rFonts w:cs="Arial"/>
                <w:sz w:val="20"/>
                <w:lang w:val="sv-SE"/>
              </w:rPr>
            </w:pPr>
            <w:r w:rsidRPr="00F50432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</w:t>
            </w:r>
          </w:p>
        </w:tc>
      </w:tr>
    </w:tbl>
    <w:p w:rsidR="00AF5E1D" w:rsidRDefault="00AF5E1D" w:rsidP="00CC21E7">
      <w:pPr>
        <w:ind w:left="0" w:firstLine="0"/>
        <w:rPr>
          <w:b/>
          <w:u w:val="single"/>
        </w:rPr>
      </w:pPr>
    </w:p>
    <w:p w:rsidR="00AF5E1D" w:rsidRDefault="00AF5E1D" w:rsidP="00CC21E7">
      <w:pPr>
        <w:ind w:left="0" w:firstLine="0"/>
        <w:rPr>
          <w:b/>
          <w:u w:val="single"/>
        </w:rPr>
      </w:pPr>
    </w:p>
    <w:p w:rsidR="00AA76A8" w:rsidRDefault="00AA76A8" w:rsidP="00CC21E7">
      <w:pPr>
        <w:ind w:left="0" w:firstLine="0"/>
        <w:rPr>
          <w:b/>
          <w:u w:val="single"/>
        </w:rPr>
      </w:pPr>
    </w:p>
    <w:p w:rsidR="00AF5E1D" w:rsidRDefault="00AF5E1D" w:rsidP="00CC21E7">
      <w:pPr>
        <w:ind w:left="0" w:firstLine="0"/>
        <w:rPr>
          <w:b/>
          <w:u w:val="single"/>
        </w:rPr>
      </w:pPr>
    </w:p>
    <w:p w:rsidR="00AF5E1D" w:rsidRDefault="00AF5E1D" w:rsidP="00CC21E7">
      <w:pPr>
        <w:ind w:left="0" w:firstLine="0"/>
        <w:rPr>
          <w:b/>
          <w:u w:val="single"/>
        </w:rPr>
      </w:pPr>
    </w:p>
    <w:p w:rsidR="00AF5E1D" w:rsidRDefault="00AF5E1D" w:rsidP="00CC21E7">
      <w:pPr>
        <w:ind w:left="0" w:firstLine="0"/>
        <w:rPr>
          <w:b/>
          <w:u w:val="single"/>
        </w:rPr>
      </w:pPr>
    </w:p>
    <w:tbl>
      <w:tblPr>
        <w:tblW w:w="13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43"/>
        <w:gridCol w:w="1842"/>
      </w:tblGrid>
      <w:tr w:rsidR="00812DD3" w:rsidRPr="00794582" w:rsidTr="002468A7">
        <w:trPr>
          <w:trHeight w:val="1505"/>
        </w:trPr>
        <w:tc>
          <w:tcPr>
            <w:tcW w:w="1985" w:type="dxa"/>
          </w:tcPr>
          <w:p w:rsidR="00812DD3" w:rsidRDefault="0097474F" w:rsidP="002468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4580" cy="960755"/>
                      <wp:effectExtent l="0" t="0" r="1270" b="38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2DD3" w:rsidRPr="00794582" w:rsidRDefault="0097474F" w:rsidP="00812DD3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4875" cy="847725"/>
                                        <wp:effectExtent l="0" t="0" r="9525" b="9525"/>
                                        <wp:docPr id="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4875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.75pt;margin-top:1.3pt;width:85.4pt;height:75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" stroked="f">
                      <v:textbox style="mso-fit-shape-to-text:t">
                        <w:txbxContent>
                          <w:p w:rsidR="00812DD3" w:rsidRPr="00794582" w:rsidRDefault="0097474F" w:rsidP="00812DD3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4875" cy="847725"/>
                                  <wp:effectExtent l="0" t="0" r="9525" b="952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43" w:type="dxa"/>
          </w:tcPr>
          <w:p w:rsidR="00812DD3" w:rsidRDefault="00812DD3" w:rsidP="002468A7"/>
          <w:p w:rsidR="00812DD3" w:rsidRPr="00D23CA9" w:rsidRDefault="00812DD3" w:rsidP="002468A7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URAIAN TUGAS</w:t>
            </w:r>
          </w:p>
          <w:p w:rsidR="00812DD3" w:rsidRPr="00D23CA9" w:rsidRDefault="00812DD3" w:rsidP="002468A7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23CA9">
              <w:rPr>
                <w:rFonts w:ascii="Arial" w:hAnsi="Arial" w:cs="Arial"/>
                <w:b/>
                <w:sz w:val="32"/>
                <w:szCs w:val="28"/>
              </w:rPr>
              <w:t xml:space="preserve">PROGRAM STUDI S1 </w:t>
            </w:r>
            <w:r>
              <w:rPr>
                <w:rFonts w:ascii="Arial" w:hAnsi="Arial" w:cs="Arial"/>
                <w:b/>
                <w:sz w:val="32"/>
                <w:szCs w:val="28"/>
              </w:rPr>
              <w:t>AKUNTANSI</w:t>
            </w:r>
          </w:p>
          <w:p w:rsidR="00812DD3" w:rsidRPr="006976A9" w:rsidRDefault="00812DD3" w:rsidP="002468A7">
            <w:pPr>
              <w:jc w:val="center"/>
            </w:pPr>
            <w:r w:rsidRPr="00D23CA9">
              <w:rPr>
                <w:rFonts w:ascii="Arial" w:hAnsi="Arial" w:cs="Arial"/>
                <w:b/>
                <w:sz w:val="32"/>
                <w:szCs w:val="28"/>
              </w:rPr>
              <w:t>FAKULTAS EKONOMI</w:t>
            </w:r>
            <w:r w:rsidR="00C5060F">
              <w:rPr>
                <w:rFonts w:ascii="Arial" w:hAnsi="Arial" w:cs="Arial"/>
                <w:b/>
                <w:sz w:val="32"/>
                <w:szCs w:val="28"/>
              </w:rPr>
              <w:t xml:space="preserve"> &amp; BISNIS</w:t>
            </w:r>
          </w:p>
        </w:tc>
        <w:tc>
          <w:tcPr>
            <w:tcW w:w="1842" w:type="dxa"/>
          </w:tcPr>
          <w:p w:rsidR="00812DD3" w:rsidRPr="006976A9" w:rsidRDefault="00812DD3" w:rsidP="002468A7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812DD3" w:rsidRPr="00794582" w:rsidRDefault="00812DD3" w:rsidP="00812DD3">
      <w:pPr>
        <w:rPr>
          <w:rFonts w:ascii="Arial" w:hAnsi="Arial" w:cs="Arial"/>
          <w:sz w:val="10"/>
          <w:szCs w:val="10"/>
        </w:rPr>
      </w:pPr>
    </w:p>
    <w:tbl>
      <w:tblPr>
        <w:tblW w:w="13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662"/>
      </w:tblGrid>
      <w:tr w:rsidR="00812DD3" w:rsidRPr="00794582" w:rsidTr="002468A7">
        <w:trPr>
          <w:trHeight w:val="236"/>
        </w:trPr>
        <w:tc>
          <w:tcPr>
            <w:tcW w:w="1960" w:type="dxa"/>
          </w:tcPr>
          <w:p w:rsidR="00812DD3" w:rsidRPr="00794582" w:rsidRDefault="00812DD3" w:rsidP="002468A7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812DD3" w:rsidRPr="00794582" w:rsidRDefault="00812DD3" w:rsidP="002468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8431" w:type="dxa"/>
            <w:gridSpan w:val="6"/>
          </w:tcPr>
          <w:p w:rsidR="00812DD3" w:rsidRPr="00794582" w:rsidRDefault="00812DD3" w:rsidP="002468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DD3" w:rsidRPr="00794582" w:rsidTr="002468A7">
        <w:trPr>
          <w:trHeight w:val="242"/>
        </w:trPr>
        <w:tc>
          <w:tcPr>
            <w:tcW w:w="1960" w:type="dxa"/>
          </w:tcPr>
          <w:p w:rsidR="00812DD3" w:rsidRPr="00794582" w:rsidRDefault="00812DD3" w:rsidP="002468A7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812DD3" w:rsidRPr="00794582" w:rsidRDefault="00812DD3" w:rsidP="002468A7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812DD3" w:rsidRPr="00794582" w:rsidRDefault="00812DD3" w:rsidP="002468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12DD3" w:rsidRPr="00794582" w:rsidRDefault="00812DD3" w:rsidP="00246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812DD3" w:rsidRPr="00794582" w:rsidRDefault="00812DD3" w:rsidP="00246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12DD3" w:rsidRPr="00794582" w:rsidRDefault="00812DD3" w:rsidP="00246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812DD3" w:rsidRPr="00794582" w:rsidRDefault="00812DD3" w:rsidP="00246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812DD3" w:rsidRPr="00794582" w:rsidRDefault="00812DD3" w:rsidP="002468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DD3" w:rsidRPr="003E2AAE" w:rsidRDefault="00812DD3" w:rsidP="00812DD3">
      <w:pPr>
        <w:rPr>
          <w:rFonts w:ascii="Arial" w:hAnsi="Arial" w:cs="Arial"/>
          <w:b/>
          <w:sz w:val="20"/>
        </w:rPr>
      </w:pPr>
    </w:p>
    <w:p w:rsidR="00812DD3" w:rsidRPr="00812DD3" w:rsidRDefault="00812DD3" w:rsidP="00812DD3">
      <w:pPr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C57292">
        <w:rPr>
          <w:rFonts w:ascii="Arial" w:hAnsi="Arial" w:cs="Arial"/>
          <w:bCs/>
          <w:color w:val="000000"/>
          <w:sz w:val="20"/>
          <w:szCs w:val="20"/>
        </w:rPr>
        <w:t>Mata Kuliah</w:t>
      </w:r>
      <w:r w:rsidRPr="00C57292">
        <w:rPr>
          <w:rFonts w:ascii="Arial" w:hAnsi="Arial" w:cs="Arial"/>
          <w:bCs/>
          <w:color w:val="000000"/>
          <w:sz w:val="20"/>
          <w:szCs w:val="20"/>
        </w:rPr>
        <w:tab/>
        <w:t xml:space="preserve">      </w:t>
      </w:r>
      <w:r w:rsidRPr="00C57292">
        <w:rPr>
          <w:rFonts w:ascii="Arial" w:hAnsi="Arial" w:cs="Arial"/>
          <w:bCs/>
          <w:color w:val="000000"/>
          <w:sz w:val="20"/>
          <w:szCs w:val="20"/>
        </w:rPr>
        <w:tab/>
        <w:t xml:space="preserve">: </w:t>
      </w:r>
      <w:r w:rsidR="00AD3E82">
        <w:rPr>
          <w:rFonts w:ascii="Arial" w:hAnsi="Arial" w:cs="Arial"/>
          <w:b/>
          <w:bCs/>
          <w:color w:val="000000"/>
          <w:sz w:val="20"/>
          <w:szCs w:val="20"/>
        </w:rPr>
        <w:t>Pengantar Ak</w:t>
      </w:r>
      <w:r w:rsidR="008D738D">
        <w:rPr>
          <w:rFonts w:ascii="Arial" w:hAnsi="Arial" w:cs="Arial"/>
          <w:b/>
          <w:bCs/>
          <w:color w:val="000000"/>
          <w:sz w:val="20"/>
          <w:szCs w:val="20"/>
        </w:rPr>
        <w:t>untansi I</w:t>
      </w:r>
      <w:r w:rsidRPr="00812DD3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</w:t>
      </w:r>
      <w:r w:rsidRPr="00812DD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12DD3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812DD3" w:rsidRDefault="00812DD3" w:rsidP="00812DD3">
      <w:pPr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C57292">
        <w:rPr>
          <w:rFonts w:ascii="Arial" w:hAnsi="Arial" w:cs="Arial"/>
          <w:bCs/>
          <w:color w:val="000000"/>
          <w:sz w:val="20"/>
          <w:szCs w:val="20"/>
        </w:rPr>
        <w:t>Semester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C57292"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</w:t>
      </w:r>
      <w:r w:rsidRPr="00C57292">
        <w:rPr>
          <w:rFonts w:ascii="Arial" w:hAnsi="Arial" w:cs="Arial"/>
          <w:bCs/>
          <w:color w:val="000000"/>
          <w:sz w:val="20"/>
          <w:szCs w:val="20"/>
        </w:rPr>
        <w:tab/>
      </w:r>
      <w:r w:rsidRPr="00C57292">
        <w:rPr>
          <w:rFonts w:ascii="Arial" w:hAnsi="Arial" w:cs="Arial"/>
          <w:bCs/>
          <w:color w:val="000000"/>
          <w:sz w:val="20"/>
          <w:szCs w:val="20"/>
        </w:rPr>
        <w:tab/>
        <w:t xml:space="preserve">      </w:t>
      </w:r>
    </w:p>
    <w:p w:rsidR="00AF5E1D" w:rsidRDefault="00812DD3" w:rsidP="00812DD3">
      <w:pPr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Pr="00C57292">
        <w:rPr>
          <w:rFonts w:ascii="Arial" w:hAnsi="Arial" w:cs="Arial"/>
          <w:bCs/>
          <w:color w:val="000000"/>
          <w:sz w:val="20"/>
          <w:szCs w:val="20"/>
        </w:rPr>
        <w:t xml:space="preserve">ks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8D738D">
        <w:rPr>
          <w:rFonts w:ascii="Arial" w:hAnsi="Arial" w:cs="Arial"/>
          <w:bCs/>
          <w:color w:val="000000"/>
          <w:sz w:val="20"/>
          <w:szCs w:val="20"/>
        </w:rPr>
        <w:t>: 3 SKS</w:t>
      </w:r>
      <w:r w:rsidRPr="00C57292"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FE3A29" w:rsidRDefault="00FE3A29" w:rsidP="00812DD3">
      <w:pPr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1424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409"/>
        <w:gridCol w:w="2295"/>
        <w:gridCol w:w="2241"/>
        <w:gridCol w:w="1809"/>
        <w:gridCol w:w="1710"/>
        <w:gridCol w:w="1890"/>
        <w:gridCol w:w="900"/>
      </w:tblGrid>
      <w:tr w:rsidR="00FE3A29" w:rsidRPr="00250BAD" w:rsidTr="00437761">
        <w:trPr>
          <w:trHeight w:val="350"/>
          <w:tblHeader/>
        </w:trPr>
        <w:tc>
          <w:tcPr>
            <w:tcW w:w="990" w:type="dxa"/>
            <w:vMerge w:val="restart"/>
            <w:shd w:val="clear" w:color="auto" w:fill="C4BC96"/>
          </w:tcPr>
          <w:p w:rsidR="00FE3A29" w:rsidRPr="00250BAD" w:rsidRDefault="00FE3A29" w:rsidP="00FE3A29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t>TATAP MUKA</w:t>
            </w:r>
          </w:p>
          <w:p w:rsidR="00FE3A29" w:rsidRPr="00250BAD" w:rsidRDefault="00FE3A29" w:rsidP="00FE3A29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t>KE</w:t>
            </w:r>
          </w:p>
        </w:tc>
        <w:tc>
          <w:tcPr>
            <w:tcW w:w="2409" w:type="dxa"/>
            <w:vMerge w:val="restart"/>
            <w:shd w:val="clear" w:color="auto" w:fill="C4BC96"/>
          </w:tcPr>
          <w:p w:rsidR="00FE3A29" w:rsidRPr="00250BAD" w:rsidRDefault="00FE3A29" w:rsidP="00246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t>TUJUAN</w:t>
            </w:r>
          </w:p>
          <w:p w:rsidR="00FE3A29" w:rsidRPr="00250BAD" w:rsidRDefault="00FE3A29" w:rsidP="00246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t>TUGAS</w:t>
            </w:r>
          </w:p>
        </w:tc>
        <w:tc>
          <w:tcPr>
            <w:tcW w:w="8055" w:type="dxa"/>
            <w:gridSpan w:val="4"/>
            <w:shd w:val="clear" w:color="auto" w:fill="C4BC96"/>
          </w:tcPr>
          <w:p w:rsidR="00FE3A29" w:rsidRPr="00250BAD" w:rsidRDefault="00FE3A29" w:rsidP="00FE3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t>URAIAN TUGAS</w:t>
            </w:r>
          </w:p>
        </w:tc>
        <w:tc>
          <w:tcPr>
            <w:tcW w:w="1890" w:type="dxa"/>
            <w:vMerge w:val="restart"/>
            <w:shd w:val="clear" w:color="auto" w:fill="C4BC96"/>
          </w:tcPr>
          <w:p w:rsidR="00FE3A29" w:rsidRPr="00250BAD" w:rsidRDefault="00FE3A29" w:rsidP="00FE3A29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t>KRITERIA PENILAIAN</w:t>
            </w:r>
          </w:p>
        </w:tc>
        <w:tc>
          <w:tcPr>
            <w:tcW w:w="900" w:type="dxa"/>
            <w:vMerge w:val="restart"/>
            <w:shd w:val="clear" w:color="auto" w:fill="C4BC96"/>
          </w:tcPr>
          <w:p w:rsidR="00FE3A29" w:rsidRPr="00250BAD" w:rsidRDefault="00FE3A29" w:rsidP="00246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t>BOBOT</w:t>
            </w:r>
          </w:p>
          <w:p w:rsidR="00FE3A29" w:rsidRPr="00250BAD" w:rsidRDefault="00FE3A29" w:rsidP="00246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t>NILAI</w:t>
            </w:r>
          </w:p>
        </w:tc>
      </w:tr>
      <w:tr w:rsidR="00FE3A29" w:rsidRPr="00250BAD" w:rsidTr="00437761">
        <w:trPr>
          <w:tblHeader/>
        </w:trPr>
        <w:tc>
          <w:tcPr>
            <w:tcW w:w="990" w:type="dxa"/>
            <w:vMerge/>
            <w:shd w:val="clear" w:color="auto" w:fill="C4BC96"/>
          </w:tcPr>
          <w:p w:rsidR="00FE3A29" w:rsidRPr="00250BAD" w:rsidRDefault="00FE3A29" w:rsidP="002468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C4BC96"/>
          </w:tcPr>
          <w:p w:rsidR="00FE3A29" w:rsidRPr="00250BAD" w:rsidRDefault="00FE3A29" w:rsidP="002468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C4BC96"/>
          </w:tcPr>
          <w:p w:rsidR="00FE3A29" w:rsidRPr="00FE3A29" w:rsidRDefault="00FE3A29" w:rsidP="00246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A29">
              <w:rPr>
                <w:rFonts w:ascii="Arial" w:hAnsi="Arial" w:cs="Arial"/>
                <w:b/>
                <w:sz w:val="18"/>
                <w:szCs w:val="18"/>
              </w:rPr>
              <w:t xml:space="preserve">OBYEK </w:t>
            </w:r>
          </w:p>
          <w:p w:rsidR="00FE3A29" w:rsidRPr="00FE3A29" w:rsidRDefault="00FE3A29" w:rsidP="00246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A29">
              <w:rPr>
                <w:rFonts w:ascii="Arial" w:hAnsi="Arial" w:cs="Arial"/>
                <w:b/>
                <w:sz w:val="18"/>
                <w:szCs w:val="18"/>
              </w:rPr>
              <w:t>GARAPAN</w:t>
            </w:r>
          </w:p>
        </w:tc>
        <w:tc>
          <w:tcPr>
            <w:tcW w:w="2241" w:type="dxa"/>
            <w:shd w:val="clear" w:color="auto" w:fill="C4BC96"/>
          </w:tcPr>
          <w:p w:rsidR="00FE3A29" w:rsidRPr="00FE3A29" w:rsidRDefault="00FE3A29" w:rsidP="00FE3A29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A29">
              <w:rPr>
                <w:rFonts w:ascii="Arial" w:hAnsi="Arial" w:cs="Arial"/>
                <w:b/>
                <w:sz w:val="18"/>
                <w:szCs w:val="18"/>
              </w:rPr>
              <w:t>YANG HARUS DIKERJAKAN &amp; BATASAN-BATASAN</w:t>
            </w:r>
          </w:p>
        </w:tc>
        <w:tc>
          <w:tcPr>
            <w:tcW w:w="1809" w:type="dxa"/>
            <w:shd w:val="clear" w:color="auto" w:fill="C4BC96"/>
          </w:tcPr>
          <w:p w:rsidR="00FE3A29" w:rsidRPr="00FE3A29" w:rsidRDefault="00FE3A29" w:rsidP="00FE3A29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A29">
              <w:rPr>
                <w:rFonts w:ascii="Arial" w:hAnsi="Arial" w:cs="Arial"/>
                <w:b/>
                <w:sz w:val="18"/>
                <w:szCs w:val="18"/>
              </w:rPr>
              <w:t>METODE/CARA MENGERJAKAN TUGAS</w:t>
            </w:r>
          </w:p>
        </w:tc>
        <w:tc>
          <w:tcPr>
            <w:tcW w:w="1710" w:type="dxa"/>
            <w:shd w:val="clear" w:color="auto" w:fill="C4BC96"/>
          </w:tcPr>
          <w:p w:rsidR="00FE3A29" w:rsidRDefault="00FE3A29" w:rsidP="00FE3A29">
            <w:pPr>
              <w:ind w:left="-18" w:firstLine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DESKRIP</w:t>
            </w:r>
            <w:r w:rsidRPr="00FE3A29">
              <w:rPr>
                <w:rFonts w:ascii="Arial" w:hAnsi="Arial" w:cs="Arial"/>
                <w:b/>
                <w:sz w:val="18"/>
                <w:szCs w:val="18"/>
              </w:rPr>
              <w:t xml:space="preserve">SI </w:t>
            </w:r>
          </w:p>
          <w:p w:rsidR="00FE3A29" w:rsidRPr="00FE3A29" w:rsidRDefault="00FE3A29" w:rsidP="00FE3A29">
            <w:pPr>
              <w:ind w:left="-18" w:firstLine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A29">
              <w:rPr>
                <w:rFonts w:ascii="Arial" w:hAnsi="Arial" w:cs="Arial"/>
                <w:b/>
                <w:sz w:val="18"/>
                <w:szCs w:val="18"/>
              </w:rPr>
              <w:t>LUARAN</w:t>
            </w:r>
          </w:p>
        </w:tc>
        <w:tc>
          <w:tcPr>
            <w:tcW w:w="1890" w:type="dxa"/>
            <w:vMerge/>
            <w:shd w:val="clear" w:color="auto" w:fill="C4BC96"/>
          </w:tcPr>
          <w:p w:rsidR="00FE3A29" w:rsidRPr="00250BAD" w:rsidRDefault="00FE3A29" w:rsidP="002468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C4BC96"/>
          </w:tcPr>
          <w:p w:rsidR="00FE3A29" w:rsidRPr="00250BAD" w:rsidRDefault="00FE3A29" w:rsidP="002468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3A29" w:rsidRPr="004B4549" w:rsidTr="00437761">
        <w:trPr>
          <w:trHeight w:val="1205"/>
        </w:trPr>
        <w:tc>
          <w:tcPr>
            <w:tcW w:w="990" w:type="dxa"/>
          </w:tcPr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E3A29" w:rsidRPr="004B4549" w:rsidRDefault="00FE3A29" w:rsidP="006157D1">
            <w:pPr>
              <w:ind w:left="165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AA76A8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4B4549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AA76A8">
              <w:rPr>
                <w:rFonts w:ascii="Arial" w:hAnsi="Arial" w:cs="Arial"/>
                <w:sz w:val="18"/>
                <w:szCs w:val="18"/>
                <w:u w:val="single"/>
              </w:rPr>
              <w:t xml:space="preserve">mengidentifikasi  </w:t>
            </w:r>
            <w:r w:rsidRPr="004B4549">
              <w:rPr>
                <w:rFonts w:ascii="Arial" w:hAnsi="Arial" w:cs="Arial"/>
                <w:sz w:val="18"/>
                <w:szCs w:val="18"/>
              </w:rPr>
              <w:t>sifat bisnis dan peranan akuntansi dalam perusahaan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E3A29" w:rsidRPr="004B4549" w:rsidRDefault="00FE3A29" w:rsidP="00FE3A2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Mendeskripsikan sifat-sifat bisnis dan peranan akuntansi dalam perusahaan</w:t>
            </w:r>
          </w:p>
          <w:p w:rsidR="00FE3A29" w:rsidRPr="004B4549" w:rsidRDefault="00FE3A29" w:rsidP="00FE3A2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FE3A29" w:rsidRPr="004B4549" w:rsidRDefault="00FE3A29" w:rsidP="00FE3A2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Masing-masing kelompok</w:t>
            </w:r>
          </w:p>
          <w:p w:rsidR="00FE3A29" w:rsidRPr="004B4549" w:rsidRDefault="00FE3A29" w:rsidP="00FE3A2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mengerjakan dikumpulkan satu minggu</w:t>
            </w:r>
          </w:p>
          <w:p w:rsidR="00FE3A29" w:rsidRPr="004B4549" w:rsidRDefault="00FE3A29" w:rsidP="00FE3A2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A76A8" w:rsidRDefault="00AA76A8" w:rsidP="00C60C07">
            <w:pPr>
              <w:numPr>
                <w:ilvl w:val="0"/>
                <w:numId w:val="14"/>
              </w:numPr>
              <w:ind w:left="176" w:hanging="1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Kerja kelompok</w:t>
            </w:r>
          </w:p>
          <w:p w:rsidR="00FE3A29" w:rsidRPr="004B4549" w:rsidRDefault="00FE3A29" w:rsidP="00C60C07">
            <w:pPr>
              <w:numPr>
                <w:ilvl w:val="0"/>
                <w:numId w:val="14"/>
              </w:numPr>
              <w:ind w:left="176" w:hanging="1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Acuan yan</w:t>
            </w:r>
            <w:r w:rsidR="00AA76A8">
              <w:rPr>
                <w:rFonts w:ascii="Arial" w:hAnsi="Arial" w:cs="Arial"/>
                <w:sz w:val="18"/>
                <w:szCs w:val="18"/>
              </w:rPr>
              <w:t>g digunakan : Warren , Reeve bab 1</w:t>
            </w:r>
          </w:p>
          <w:p w:rsidR="00FE3A29" w:rsidRPr="004B4549" w:rsidRDefault="00FE3A29" w:rsidP="00FE3A2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E3A29" w:rsidRPr="004B4549" w:rsidRDefault="00FE3A29" w:rsidP="00FE3A2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4B4549">
              <w:rPr>
                <w:rFonts w:ascii="Arial" w:hAnsi="Arial" w:cs="Arial"/>
                <w:sz w:val="18"/>
                <w:szCs w:val="18"/>
              </w:rPr>
              <w:t xml:space="preserve">engumpulkan contoh jenis usaha dan peranan akuntansi dalam perusahaan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A76A8" w:rsidRDefault="00FE3A29" w:rsidP="00C60C07">
            <w:pPr>
              <w:numPr>
                <w:ilvl w:val="0"/>
                <w:numId w:val="15"/>
              </w:numPr>
              <w:ind w:left="201" w:hanging="2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Tingkat komunikatif  </w:t>
            </w:r>
          </w:p>
          <w:p w:rsidR="00FE3A29" w:rsidRPr="004B4549" w:rsidRDefault="00FE3A29" w:rsidP="00C60C07">
            <w:pPr>
              <w:numPr>
                <w:ilvl w:val="0"/>
                <w:numId w:val="15"/>
              </w:numPr>
              <w:ind w:left="201" w:hanging="2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kemampuan menjawab          </w:t>
            </w:r>
          </w:p>
        </w:tc>
        <w:tc>
          <w:tcPr>
            <w:tcW w:w="900" w:type="dxa"/>
          </w:tcPr>
          <w:p w:rsidR="00FE3A29" w:rsidRDefault="00AA76A8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FE3A29" w:rsidRPr="004B4549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A76A8" w:rsidRDefault="00AA76A8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6A8" w:rsidRPr="004B4549" w:rsidRDefault="00AA76A8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FE3A29" w:rsidRPr="004B4549" w:rsidTr="00437761">
        <w:trPr>
          <w:trHeight w:val="1466"/>
        </w:trPr>
        <w:tc>
          <w:tcPr>
            <w:tcW w:w="990" w:type="dxa"/>
          </w:tcPr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AA76A8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AA76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B4549">
              <w:rPr>
                <w:rFonts w:ascii="Arial" w:hAnsi="Arial" w:cs="Arial"/>
                <w:sz w:val="18"/>
                <w:szCs w:val="18"/>
              </w:rPr>
              <w:t xml:space="preserve">dan </w:t>
            </w:r>
            <w:r w:rsidRPr="00AA76A8">
              <w:rPr>
                <w:rFonts w:ascii="Arial" w:hAnsi="Arial" w:cs="Arial"/>
                <w:sz w:val="18"/>
                <w:szCs w:val="18"/>
                <w:u w:val="single"/>
              </w:rPr>
              <w:t xml:space="preserve">mengidentifikasi </w:t>
            </w:r>
            <w:r w:rsidRPr="004B4549">
              <w:rPr>
                <w:rFonts w:ascii="Arial" w:hAnsi="Arial" w:cs="Arial"/>
                <w:sz w:val="18"/>
                <w:szCs w:val="18"/>
              </w:rPr>
              <w:t>persamaan dasar akuntansi dan laporan keuangan</w:t>
            </w:r>
          </w:p>
        </w:tc>
        <w:tc>
          <w:tcPr>
            <w:tcW w:w="2295" w:type="dxa"/>
          </w:tcPr>
          <w:p w:rsidR="00FE3A29" w:rsidRPr="004B4549" w:rsidRDefault="00FE3A29" w:rsidP="008D053D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Persamaan dasar akun</w:t>
            </w:r>
            <w:r w:rsidR="008D053D">
              <w:rPr>
                <w:rFonts w:ascii="Arial" w:hAnsi="Arial" w:cs="Arial"/>
                <w:sz w:val="18"/>
                <w:szCs w:val="18"/>
              </w:rPr>
              <w:t>-</w:t>
            </w:r>
            <w:r w:rsidRPr="004B4549">
              <w:rPr>
                <w:rFonts w:ascii="Arial" w:hAnsi="Arial" w:cs="Arial"/>
                <w:sz w:val="18"/>
                <w:szCs w:val="18"/>
              </w:rPr>
              <w:t>tansi dan transaksi bisnis</w:t>
            </w:r>
            <w:r w:rsidR="008D053D">
              <w:rPr>
                <w:rFonts w:ascii="Arial" w:hAnsi="Arial" w:cs="Arial"/>
                <w:sz w:val="18"/>
                <w:szCs w:val="18"/>
              </w:rPr>
              <w:t>,</w:t>
            </w:r>
            <w:r w:rsidRPr="004B4549">
              <w:rPr>
                <w:rFonts w:ascii="Arial" w:hAnsi="Arial" w:cs="Arial"/>
                <w:sz w:val="18"/>
                <w:szCs w:val="18"/>
              </w:rPr>
              <w:t>Menyusun lapor</w:t>
            </w:r>
            <w:r w:rsidR="008D053D">
              <w:rPr>
                <w:rFonts w:ascii="Arial" w:hAnsi="Arial" w:cs="Arial"/>
                <w:sz w:val="18"/>
                <w:szCs w:val="18"/>
              </w:rPr>
              <w:t>-</w:t>
            </w:r>
            <w:r w:rsidRPr="004B4549">
              <w:rPr>
                <w:rFonts w:ascii="Arial" w:hAnsi="Arial" w:cs="Arial"/>
                <w:sz w:val="18"/>
                <w:szCs w:val="18"/>
              </w:rPr>
              <w:t>an</w:t>
            </w:r>
            <w:r w:rsidR="008D05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549">
              <w:rPr>
                <w:rFonts w:ascii="Arial" w:hAnsi="Arial" w:cs="Arial"/>
                <w:sz w:val="18"/>
                <w:szCs w:val="18"/>
              </w:rPr>
              <w:t>keuangan sederhana</w:t>
            </w:r>
          </w:p>
        </w:tc>
        <w:tc>
          <w:tcPr>
            <w:tcW w:w="2241" w:type="dxa"/>
          </w:tcPr>
          <w:p w:rsidR="00FE3A29" w:rsidRPr="004B4549" w:rsidRDefault="00FE3A29" w:rsidP="002468A7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Masing-masing individu mengerjakan dikumpulkan pada saat itu minggu</w:t>
            </w:r>
          </w:p>
        </w:tc>
        <w:tc>
          <w:tcPr>
            <w:tcW w:w="1809" w:type="dxa"/>
          </w:tcPr>
          <w:p w:rsidR="00AA12B7" w:rsidRDefault="00AA12B7" w:rsidP="00C60C07">
            <w:pPr>
              <w:numPr>
                <w:ilvl w:val="0"/>
                <w:numId w:val="19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Tugas individu</w:t>
            </w:r>
          </w:p>
          <w:p w:rsidR="00FE3A29" w:rsidRPr="00AA12B7" w:rsidRDefault="00FE3A29" w:rsidP="00C60C07">
            <w:pPr>
              <w:numPr>
                <w:ilvl w:val="0"/>
                <w:numId w:val="19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AA12B7">
              <w:rPr>
                <w:rFonts w:ascii="Arial" w:hAnsi="Arial" w:cs="Arial"/>
                <w:sz w:val="18"/>
                <w:szCs w:val="18"/>
              </w:rPr>
              <w:t>Acuan yang digunakan : Warren , Reeve dkk</w:t>
            </w:r>
            <w:r w:rsidR="00AA76A8" w:rsidRPr="00AA12B7">
              <w:rPr>
                <w:rFonts w:ascii="Arial" w:hAnsi="Arial" w:cs="Arial"/>
                <w:sz w:val="18"/>
                <w:szCs w:val="18"/>
              </w:rPr>
              <w:t xml:space="preserve"> bab 1</w:t>
            </w:r>
          </w:p>
          <w:p w:rsidR="00FE3A29" w:rsidRPr="004B4549" w:rsidRDefault="00FE3A29" w:rsidP="00246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FE3A29" w:rsidRPr="004B4549" w:rsidRDefault="00FE3A29" w:rsidP="002468A7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Tugas ditulis tangan dengan rapi menggunakan kertas folio dan menggunakan ballpoint</w:t>
            </w:r>
          </w:p>
        </w:tc>
        <w:tc>
          <w:tcPr>
            <w:tcW w:w="1890" w:type="dxa"/>
          </w:tcPr>
          <w:p w:rsidR="00FE3A29" w:rsidRPr="004B4549" w:rsidRDefault="00AA76A8" w:rsidP="002468A7">
            <w:pPr>
              <w:pStyle w:val="ListParagraph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Ketepatan dalam menghitung  </w:t>
            </w:r>
          </w:p>
        </w:tc>
        <w:tc>
          <w:tcPr>
            <w:tcW w:w="900" w:type="dxa"/>
          </w:tcPr>
          <w:p w:rsidR="00FE3A29" w:rsidRDefault="00FE3A29" w:rsidP="00FE3A29">
            <w:pPr>
              <w:pStyle w:val="ListParagraph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6A8" w:rsidRPr="004B4549" w:rsidRDefault="00AA76A8" w:rsidP="00FE3A29">
            <w:pPr>
              <w:pStyle w:val="ListParagraph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FE3A29" w:rsidRPr="004B4549" w:rsidTr="00437761">
        <w:trPr>
          <w:trHeight w:val="1664"/>
        </w:trPr>
        <w:tc>
          <w:tcPr>
            <w:tcW w:w="990" w:type="dxa"/>
          </w:tcPr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409" w:type="dxa"/>
          </w:tcPr>
          <w:p w:rsidR="00FE3A29" w:rsidRDefault="00FE3A29" w:rsidP="00C60C07">
            <w:pPr>
              <w:numPr>
                <w:ilvl w:val="0"/>
                <w:numId w:val="16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AA76A8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4B4549">
              <w:rPr>
                <w:rFonts w:ascii="Arial" w:hAnsi="Arial" w:cs="Arial"/>
                <w:sz w:val="18"/>
                <w:szCs w:val="18"/>
              </w:rPr>
              <w:t xml:space="preserve"> kegunaan akuntansi dan karakteristik akuntansi,</w:t>
            </w:r>
          </w:p>
          <w:p w:rsidR="00FE3A29" w:rsidRPr="00AA76A8" w:rsidRDefault="00FE3A29" w:rsidP="00C60C07">
            <w:pPr>
              <w:numPr>
                <w:ilvl w:val="0"/>
                <w:numId w:val="16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76A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AA76A8">
              <w:rPr>
                <w:rFonts w:ascii="Arial" w:hAnsi="Arial" w:cs="Arial"/>
                <w:sz w:val="18"/>
                <w:szCs w:val="18"/>
                <w:u w:val="single"/>
              </w:rPr>
              <w:t xml:space="preserve">menganalisa </w:t>
            </w:r>
            <w:r w:rsidRPr="00AA76A8">
              <w:rPr>
                <w:rFonts w:ascii="Arial" w:hAnsi="Arial" w:cs="Arial"/>
                <w:sz w:val="18"/>
                <w:szCs w:val="18"/>
              </w:rPr>
              <w:t>transaksi  akuntansi</w:t>
            </w:r>
          </w:p>
          <w:p w:rsidR="00FE3A29" w:rsidRPr="004B4549" w:rsidRDefault="00FE3A29" w:rsidP="00C60C07">
            <w:pPr>
              <w:numPr>
                <w:ilvl w:val="0"/>
                <w:numId w:val="16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Mampu  menyusun neraca saldo</w:t>
            </w:r>
          </w:p>
        </w:tc>
        <w:tc>
          <w:tcPr>
            <w:tcW w:w="2295" w:type="dxa"/>
          </w:tcPr>
          <w:p w:rsidR="00FE3A29" w:rsidRPr="004B4549" w:rsidRDefault="00FE3A29" w:rsidP="00FE3A29">
            <w:pPr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Analisa transaksi akun</w:t>
            </w:r>
            <w:r w:rsidR="008D053D">
              <w:rPr>
                <w:rFonts w:ascii="Arial" w:hAnsi="Arial" w:cs="Arial"/>
                <w:sz w:val="18"/>
                <w:szCs w:val="18"/>
              </w:rPr>
              <w:t>-</w:t>
            </w:r>
            <w:r w:rsidRPr="004B4549">
              <w:rPr>
                <w:rFonts w:ascii="Arial" w:hAnsi="Arial" w:cs="Arial"/>
                <w:sz w:val="18"/>
                <w:szCs w:val="18"/>
              </w:rPr>
              <w:t>tansi dan neraca saldo</w:t>
            </w:r>
          </w:p>
        </w:tc>
        <w:tc>
          <w:tcPr>
            <w:tcW w:w="2241" w:type="dxa"/>
          </w:tcPr>
          <w:p w:rsidR="00FE3A29" w:rsidRPr="004B4549" w:rsidRDefault="00FE3A29" w:rsidP="00FE3A29">
            <w:pPr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Masing-masing kelompok mengerjakan dikumpulkan satu minggu</w:t>
            </w:r>
          </w:p>
        </w:tc>
        <w:tc>
          <w:tcPr>
            <w:tcW w:w="1809" w:type="dxa"/>
          </w:tcPr>
          <w:p w:rsidR="00AA12B7" w:rsidRDefault="00AA12B7" w:rsidP="00C60C07">
            <w:pPr>
              <w:numPr>
                <w:ilvl w:val="0"/>
                <w:numId w:val="20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Kerja kelompok</w:t>
            </w:r>
          </w:p>
          <w:p w:rsidR="00FE3A29" w:rsidRPr="00AA12B7" w:rsidRDefault="00FE3A29" w:rsidP="00C60C07">
            <w:pPr>
              <w:numPr>
                <w:ilvl w:val="0"/>
                <w:numId w:val="20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AA12B7">
              <w:rPr>
                <w:rFonts w:ascii="Arial" w:hAnsi="Arial" w:cs="Arial"/>
                <w:sz w:val="18"/>
                <w:szCs w:val="18"/>
              </w:rPr>
              <w:t>Acuan yang digunakan : Warren , Reeve dkk</w:t>
            </w:r>
            <w:r w:rsidR="00AA76A8" w:rsidRPr="00AA12B7">
              <w:rPr>
                <w:rFonts w:ascii="Arial" w:hAnsi="Arial" w:cs="Arial"/>
                <w:sz w:val="18"/>
                <w:szCs w:val="18"/>
              </w:rPr>
              <w:t xml:space="preserve"> Bab 2</w:t>
            </w:r>
          </w:p>
          <w:p w:rsidR="00FE3A29" w:rsidRPr="004B4549" w:rsidRDefault="00FE3A29" w:rsidP="00246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Tugas diketik rapi dengan menggunakan font arial 11 spasi 1,5, ukuran kertas A4</w:t>
            </w:r>
          </w:p>
        </w:tc>
        <w:tc>
          <w:tcPr>
            <w:tcW w:w="1890" w:type="dxa"/>
          </w:tcPr>
          <w:p w:rsidR="00AA76A8" w:rsidRDefault="00FE3A29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Tingkat komunikatif </w:t>
            </w:r>
          </w:p>
          <w:p w:rsidR="00AA76A8" w:rsidRDefault="00FE3A29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kemampuan menjawab, </w:t>
            </w:r>
          </w:p>
          <w:p w:rsidR="00FE3A29" w:rsidRPr="004B4549" w:rsidRDefault="00FE3A29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ketepatan dalam menghitung   </w:t>
            </w:r>
          </w:p>
        </w:tc>
        <w:tc>
          <w:tcPr>
            <w:tcW w:w="900" w:type="dxa"/>
          </w:tcPr>
          <w:p w:rsidR="00FE3A29" w:rsidRDefault="00AA76A8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FE3A29" w:rsidRPr="004B4549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A76A8" w:rsidRDefault="00AA76A8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6A8" w:rsidRDefault="00AA76A8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AA76A8" w:rsidRDefault="00AA76A8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6A8" w:rsidRPr="004B4549" w:rsidRDefault="00AA76A8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FE3A29" w:rsidRPr="004B4549" w:rsidTr="00437761">
        <w:trPr>
          <w:trHeight w:val="1745"/>
        </w:trPr>
        <w:tc>
          <w:tcPr>
            <w:tcW w:w="990" w:type="dxa"/>
          </w:tcPr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FE3A29" w:rsidRPr="004B4549" w:rsidRDefault="00FE3A29" w:rsidP="00C60C07">
            <w:pPr>
              <w:numPr>
                <w:ilvl w:val="0"/>
                <w:numId w:val="18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AA12B7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4B4549">
              <w:rPr>
                <w:rFonts w:ascii="Arial" w:hAnsi="Arial" w:cs="Arial"/>
                <w:sz w:val="18"/>
                <w:szCs w:val="18"/>
              </w:rPr>
              <w:t xml:space="preserve"> konsep penandingan dan proses penyesuaian</w:t>
            </w:r>
          </w:p>
          <w:p w:rsidR="00FE3A29" w:rsidRPr="004B4549" w:rsidRDefault="00FE3A29" w:rsidP="00C60C07">
            <w:pPr>
              <w:numPr>
                <w:ilvl w:val="0"/>
                <w:numId w:val="18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AA12B7">
              <w:rPr>
                <w:rFonts w:ascii="Arial" w:hAnsi="Arial" w:cs="Arial"/>
                <w:sz w:val="18"/>
                <w:szCs w:val="18"/>
                <w:u w:val="single"/>
              </w:rPr>
              <w:t xml:space="preserve">melakukan </w:t>
            </w:r>
            <w:r w:rsidRPr="004B4549">
              <w:rPr>
                <w:rFonts w:ascii="Arial" w:hAnsi="Arial" w:cs="Arial"/>
                <w:sz w:val="18"/>
                <w:szCs w:val="18"/>
              </w:rPr>
              <w:t>pencatatan ayat jurnal penyesuaian</w:t>
            </w:r>
          </w:p>
        </w:tc>
        <w:tc>
          <w:tcPr>
            <w:tcW w:w="2295" w:type="dxa"/>
          </w:tcPr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Proses penyesuaian dan pencatatan ayat jurnal penyesuaian</w:t>
            </w:r>
          </w:p>
        </w:tc>
        <w:tc>
          <w:tcPr>
            <w:tcW w:w="2241" w:type="dxa"/>
          </w:tcPr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Masing-masing individu mengerjakan pada saat itu dan masing-masing kelompok dikumpulkan satu minggu</w:t>
            </w:r>
          </w:p>
        </w:tc>
        <w:tc>
          <w:tcPr>
            <w:tcW w:w="1809" w:type="dxa"/>
          </w:tcPr>
          <w:p w:rsidR="00AA12B7" w:rsidRDefault="00AA12B7" w:rsidP="00C60C07">
            <w:pPr>
              <w:numPr>
                <w:ilvl w:val="0"/>
                <w:numId w:val="21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Kerja individu</w:t>
            </w:r>
          </w:p>
          <w:p w:rsidR="00FE3A29" w:rsidRPr="00AA12B7" w:rsidRDefault="00FE3A29" w:rsidP="00C60C07">
            <w:pPr>
              <w:numPr>
                <w:ilvl w:val="0"/>
                <w:numId w:val="21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AA12B7">
              <w:rPr>
                <w:rFonts w:ascii="Arial" w:hAnsi="Arial" w:cs="Arial"/>
                <w:sz w:val="18"/>
                <w:szCs w:val="18"/>
              </w:rPr>
              <w:t>Acuan yang digunakan : Warren , Reeve dkk</w:t>
            </w:r>
            <w:r w:rsidR="00AA12B7" w:rsidRPr="00AA12B7">
              <w:rPr>
                <w:rFonts w:ascii="Arial" w:hAnsi="Arial" w:cs="Arial"/>
                <w:sz w:val="18"/>
                <w:szCs w:val="18"/>
              </w:rPr>
              <w:t xml:space="preserve"> bab</w:t>
            </w:r>
            <w:r w:rsidR="006A775A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Tugas ditulis tangan dengan rapi menggunakan kertas folio dan menggunakan ballpoint</w:t>
            </w:r>
          </w:p>
        </w:tc>
        <w:tc>
          <w:tcPr>
            <w:tcW w:w="1890" w:type="dxa"/>
          </w:tcPr>
          <w:p w:rsidR="00AA12B7" w:rsidRDefault="00AA12B7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Tingkat komunikatif </w:t>
            </w:r>
          </w:p>
          <w:p w:rsidR="00AA12B7" w:rsidRDefault="00AA12B7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kemampuan menjawab, </w:t>
            </w:r>
          </w:p>
          <w:p w:rsidR="00FE3A29" w:rsidRPr="00AA12B7" w:rsidRDefault="00AA12B7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AA12B7">
              <w:rPr>
                <w:rFonts w:ascii="Arial" w:hAnsi="Arial" w:cs="Arial"/>
                <w:sz w:val="18"/>
                <w:szCs w:val="18"/>
              </w:rPr>
              <w:t xml:space="preserve">ketepatan dalam menghitung   </w:t>
            </w:r>
          </w:p>
        </w:tc>
        <w:tc>
          <w:tcPr>
            <w:tcW w:w="900" w:type="dxa"/>
          </w:tcPr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4B4549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FE3A29" w:rsidRPr="004B4549" w:rsidTr="00437761">
        <w:trPr>
          <w:trHeight w:val="1703"/>
        </w:trPr>
        <w:tc>
          <w:tcPr>
            <w:tcW w:w="990" w:type="dxa"/>
          </w:tcPr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E3A29" w:rsidRPr="004B4549" w:rsidRDefault="00FE3A29" w:rsidP="00C60C07">
            <w:pPr>
              <w:numPr>
                <w:ilvl w:val="0"/>
                <w:numId w:val="35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A775A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4B4549">
              <w:rPr>
                <w:rFonts w:ascii="Arial" w:hAnsi="Arial" w:cs="Arial"/>
                <w:sz w:val="18"/>
                <w:szCs w:val="18"/>
              </w:rPr>
              <w:t xml:space="preserve"> konsep penandingan dan proses penyesuaian</w:t>
            </w:r>
          </w:p>
          <w:p w:rsidR="00FE3A29" w:rsidRPr="004B4549" w:rsidRDefault="00FE3A29" w:rsidP="00C60C07">
            <w:pPr>
              <w:numPr>
                <w:ilvl w:val="0"/>
                <w:numId w:val="35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-Mampu </w:t>
            </w:r>
            <w:r w:rsidRPr="006A775A">
              <w:rPr>
                <w:rFonts w:ascii="Arial" w:hAnsi="Arial" w:cs="Arial"/>
                <w:sz w:val="18"/>
                <w:szCs w:val="18"/>
                <w:u w:val="single"/>
              </w:rPr>
              <w:t xml:space="preserve">melakukan </w:t>
            </w:r>
            <w:r w:rsidRPr="004B4549">
              <w:rPr>
                <w:rFonts w:ascii="Arial" w:hAnsi="Arial" w:cs="Arial"/>
                <w:sz w:val="18"/>
                <w:szCs w:val="18"/>
              </w:rPr>
              <w:t>pencatatan ayat jurnal penyesuaian</w:t>
            </w:r>
          </w:p>
        </w:tc>
        <w:tc>
          <w:tcPr>
            <w:tcW w:w="2295" w:type="dxa"/>
          </w:tcPr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Siklus akuntansi dan menyusun laporan keuangan perusahaan jasa</w:t>
            </w:r>
          </w:p>
        </w:tc>
        <w:tc>
          <w:tcPr>
            <w:tcW w:w="2241" w:type="dxa"/>
          </w:tcPr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Masing-masing kelompok mengerjakan dikumpulkan satu minggu</w:t>
            </w:r>
          </w:p>
        </w:tc>
        <w:tc>
          <w:tcPr>
            <w:tcW w:w="1809" w:type="dxa"/>
          </w:tcPr>
          <w:p w:rsidR="00AC6F7E" w:rsidRDefault="00AC6F7E" w:rsidP="00C60C07">
            <w:pPr>
              <w:numPr>
                <w:ilvl w:val="0"/>
                <w:numId w:val="25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Kerja kelompok</w:t>
            </w:r>
          </w:p>
          <w:p w:rsidR="00FE3A29" w:rsidRPr="004B4549" w:rsidRDefault="00FE3A29" w:rsidP="00C60C07">
            <w:pPr>
              <w:numPr>
                <w:ilvl w:val="0"/>
                <w:numId w:val="25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Acuan yang digunakan : Warren , Reeve dkk</w:t>
            </w:r>
            <w:r w:rsidR="006157D1">
              <w:rPr>
                <w:rFonts w:ascii="Arial" w:hAnsi="Arial" w:cs="Arial"/>
                <w:sz w:val="18"/>
                <w:szCs w:val="18"/>
              </w:rPr>
              <w:t xml:space="preserve"> bab 4</w:t>
            </w:r>
          </w:p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Tugas diketik rapi dengan menggunakan font arial 11 spasi 1,5, ukuran kertas A4</w:t>
            </w:r>
          </w:p>
        </w:tc>
        <w:tc>
          <w:tcPr>
            <w:tcW w:w="1890" w:type="dxa"/>
          </w:tcPr>
          <w:p w:rsidR="00315517" w:rsidRDefault="00315517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Tingkat komunikatif </w:t>
            </w:r>
          </w:p>
          <w:p w:rsidR="00315517" w:rsidRDefault="00315517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kemampuan menjawab,</w:t>
            </w:r>
          </w:p>
          <w:p w:rsidR="00FE3A29" w:rsidRPr="00315517" w:rsidRDefault="00315517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5517">
              <w:rPr>
                <w:rFonts w:ascii="Arial" w:hAnsi="Arial" w:cs="Arial"/>
                <w:sz w:val="18"/>
                <w:szCs w:val="18"/>
              </w:rPr>
              <w:t xml:space="preserve">ketepatan dalam menghitung   </w:t>
            </w:r>
          </w:p>
        </w:tc>
        <w:tc>
          <w:tcPr>
            <w:tcW w:w="900" w:type="dxa"/>
          </w:tcPr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4B4549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FE3A29" w:rsidRPr="004B4549" w:rsidTr="00437761">
        <w:tc>
          <w:tcPr>
            <w:tcW w:w="990" w:type="dxa"/>
          </w:tcPr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E3A29" w:rsidRDefault="00FE3A29" w:rsidP="00C60C07">
            <w:pPr>
              <w:numPr>
                <w:ilvl w:val="0"/>
                <w:numId w:val="36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A775A">
              <w:rPr>
                <w:rFonts w:ascii="Arial" w:hAnsi="Arial" w:cs="Arial"/>
                <w:sz w:val="18"/>
                <w:szCs w:val="18"/>
                <w:u w:val="single"/>
              </w:rPr>
              <w:t xml:space="preserve">menjelaskan </w:t>
            </w:r>
            <w:r w:rsidRPr="004B4549">
              <w:rPr>
                <w:rFonts w:ascii="Arial" w:hAnsi="Arial" w:cs="Arial"/>
                <w:sz w:val="18"/>
                <w:szCs w:val="18"/>
              </w:rPr>
              <w:t>konsep penandingan dan proses penyesuaian</w:t>
            </w:r>
          </w:p>
          <w:p w:rsidR="00FE3A29" w:rsidRPr="006A775A" w:rsidRDefault="00FE3A29" w:rsidP="00C60C07">
            <w:pPr>
              <w:numPr>
                <w:ilvl w:val="0"/>
                <w:numId w:val="36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775A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A775A">
              <w:rPr>
                <w:rFonts w:ascii="Arial" w:hAnsi="Arial" w:cs="Arial"/>
                <w:sz w:val="18"/>
                <w:szCs w:val="18"/>
                <w:u w:val="single"/>
              </w:rPr>
              <w:t xml:space="preserve">melakukan </w:t>
            </w:r>
            <w:r w:rsidRPr="006A775A">
              <w:rPr>
                <w:rFonts w:ascii="Arial" w:hAnsi="Arial" w:cs="Arial"/>
                <w:sz w:val="18"/>
                <w:szCs w:val="18"/>
              </w:rPr>
              <w:t>pencatatan ayat jurnal penyesuaian</w:t>
            </w:r>
          </w:p>
        </w:tc>
        <w:tc>
          <w:tcPr>
            <w:tcW w:w="2295" w:type="dxa"/>
          </w:tcPr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Pengendalian internal dan system akuntansi manual dan computer</w:t>
            </w:r>
          </w:p>
        </w:tc>
        <w:tc>
          <w:tcPr>
            <w:tcW w:w="2241" w:type="dxa"/>
          </w:tcPr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Masing-masing individu mengerjakan dikumpulkan satu minggu</w:t>
            </w:r>
          </w:p>
        </w:tc>
        <w:tc>
          <w:tcPr>
            <w:tcW w:w="1809" w:type="dxa"/>
          </w:tcPr>
          <w:p w:rsidR="00AC6F7E" w:rsidRDefault="00AC6F7E" w:rsidP="00C60C07">
            <w:pPr>
              <w:numPr>
                <w:ilvl w:val="0"/>
                <w:numId w:val="26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Kerja individu</w:t>
            </w:r>
          </w:p>
          <w:p w:rsidR="00FE3A29" w:rsidRPr="004B4549" w:rsidRDefault="00FE3A29" w:rsidP="00C60C07">
            <w:pPr>
              <w:numPr>
                <w:ilvl w:val="0"/>
                <w:numId w:val="26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Acuan yang digunakan : Warren , Reeve dkk</w:t>
            </w:r>
            <w:r w:rsidR="006157D1">
              <w:rPr>
                <w:rFonts w:ascii="Arial" w:hAnsi="Arial" w:cs="Arial"/>
                <w:sz w:val="18"/>
                <w:szCs w:val="18"/>
              </w:rPr>
              <w:t xml:space="preserve"> bab 5</w:t>
            </w:r>
          </w:p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Tugas ditulis tangan dengan rapi menggunakan kertas folio dan menggunakan ballpoint</w:t>
            </w:r>
          </w:p>
        </w:tc>
        <w:tc>
          <w:tcPr>
            <w:tcW w:w="1890" w:type="dxa"/>
          </w:tcPr>
          <w:p w:rsidR="00315517" w:rsidRDefault="00315517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Tingkat komunikatif </w:t>
            </w:r>
          </w:p>
          <w:p w:rsidR="00315517" w:rsidRDefault="00315517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kemampuan menjawab, </w:t>
            </w:r>
          </w:p>
          <w:p w:rsidR="00FE3A29" w:rsidRPr="00315517" w:rsidRDefault="00315517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315517">
              <w:rPr>
                <w:rFonts w:ascii="Arial" w:hAnsi="Arial" w:cs="Arial"/>
                <w:sz w:val="18"/>
                <w:szCs w:val="18"/>
              </w:rPr>
              <w:t xml:space="preserve">ketepatan dalam menghitung   </w:t>
            </w:r>
          </w:p>
        </w:tc>
        <w:tc>
          <w:tcPr>
            <w:tcW w:w="900" w:type="dxa"/>
          </w:tcPr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4B4549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A29" w:rsidRPr="004B4549" w:rsidTr="00C5060F">
        <w:trPr>
          <w:trHeight w:val="70"/>
        </w:trPr>
        <w:tc>
          <w:tcPr>
            <w:tcW w:w="990" w:type="dxa"/>
          </w:tcPr>
          <w:p w:rsidR="00FE3A29" w:rsidRPr="004B4549" w:rsidRDefault="00FE3A29" w:rsidP="00553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FE3A29" w:rsidRPr="004B4549" w:rsidRDefault="00FE3A29" w:rsidP="00553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E3A29" w:rsidRDefault="00FE3A29" w:rsidP="00C60C07">
            <w:pPr>
              <w:numPr>
                <w:ilvl w:val="0"/>
                <w:numId w:val="37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4B4549">
              <w:rPr>
                <w:rFonts w:ascii="Arial" w:hAnsi="Arial" w:cs="Arial"/>
                <w:sz w:val="18"/>
                <w:szCs w:val="18"/>
              </w:rPr>
              <w:t xml:space="preserve"> konsep penandingan dan proses penyesuaian</w:t>
            </w:r>
          </w:p>
          <w:p w:rsidR="00AA12B7" w:rsidRPr="004B4549" w:rsidRDefault="00FE3A29" w:rsidP="00C60C07">
            <w:pPr>
              <w:numPr>
                <w:ilvl w:val="0"/>
                <w:numId w:val="37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57D1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>melakukan</w:t>
            </w:r>
            <w:r w:rsidRPr="006157D1">
              <w:rPr>
                <w:rFonts w:ascii="Arial" w:hAnsi="Arial" w:cs="Arial"/>
                <w:sz w:val="18"/>
                <w:szCs w:val="18"/>
              </w:rPr>
              <w:t xml:space="preserve"> pencatatan ayat jurnal penyesuaian</w:t>
            </w:r>
          </w:p>
        </w:tc>
        <w:tc>
          <w:tcPr>
            <w:tcW w:w="2295" w:type="dxa"/>
          </w:tcPr>
          <w:p w:rsidR="00FE3A29" w:rsidRPr="004B4549" w:rsidRDefault="008D053D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Siklus </w:t>
            </w:r>
            <w:r w:rsidR="00FE3A29" w:rsidRPr="004B4549">
              <w:rPr>
                <w:rFonts w:ascii="Arial" w:hAnsi="Arial" w:cs="Arial"/>
                <w:sz w:val="18"/>
                <w:szCs w:val="18"/>
              </w:rPr>
              <w:t>akuntansi komprehensif</w:t>
            </w:r>
          </w:p>
        </w:tc>
        <w:tc>
          <w:tcPr>
            <w:tcW w:w="2241" w:type="dxa"/>
          </w:tcPr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Masing-masing kelompok mengerjakan dikumpulkan satu minggu</w:t>
            </w:r>
          </w:p>
        </w:tc>
        <w:tc>
          <w:tcPr>
            <w:tcW w:w="1809" w:type="dxa"/>
          </w:tcPr>
          <w:p w:rsidR="00AC6F7E" w:rsidRDefault="00AC6F7E" w:rsidP="00C60C07">
            <w:pPr>
              <w:numPr>
                <w:ilvl w:val="0"/>
                <w:numId w:val="27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Kerja kelompok</w:t>
            </w:r>
          </w:p>
          <w:p w:rsidR="00FE3A29" w:rsidRPr="004B4549" w:rsidRDefault="00FE3A29" w:rsidP="00C60C07">
            <w:pPr>
              <w:numPr>
                <w:ilvl w:val="0"/>
                <w:numId w:val="27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Acuan yang digunakan : Warren , Reeve dkk</w:t>
            </w:r>
            <w:r w:rsidR="006157D1">
              <w:rPr>
                <w:rFonts w:ascii="Arial" w:hAnsi="Arial" w:cs="Arial"/>
                <w:sz w:val="18"/>
                <w:szCs w:val="18"/>
              </w:rPr>
              <w:t xml:space="preserve"> bab 5</w:t>
            </w:r>
          </w:p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Tugas diketik rapi dengan menggunakan font arial 11 spasi 1,5, ukuran kertas A4</w:t>
            </w:r>
          </w:p>
        </w:tc>
        <w:tc>
          <w:tcPr>
            <w:tcW w:w="1890" w:type="dxa"/>
          </w:tcPr>
          <w:p w:rsidR="00315517" w:rsidRDefault="00FE3A29" w:rsidP="00C60C07">
            <w:pPr>
              <w:numPr>
                <w:ilvl w:val="0"/>
                <w:numId w:val="22"/>
              </w:numPr>
              <w:ind w:left="138" w:right="-84" w:hanging="18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Tingkat komunikatif </w:t>
            </w:r>
          </w:p>
          <w:p w:rsidR="00FE3A29" w:rsidRPr="004B4549" w:rsidRDefault="00FE3A29" w:rsidP="00C60C07">
            <w:pPr>
              <w:numPr>
                <w:ilvl w:val="0"/>
                <w:numId w:val="22"/>
              </w:numPr>
              <w:ind w:left="138" w:hanging="18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kemampuan menjawab </w:t>
            </w:r>
          </w:p>
          <w:p w:rsidR="00FE3A29" w:rsidRPr="004B4549" w:rsidRDefault="00FE3A29" w:rsidP="00C60C07">
            <w:pPr>
              <w:numPr>
                <w:ilvl w:val="0"/>
                <w:numId w:val="22"/>
              </w:numPr>
              <w:ind w:left="138" w:right="-84" w:hanging="18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ketepatan dalam menghitung</w:t>
            </w:r>
            <w:r w:rsidR="00AC6F7E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4B4549">
              <w:rPr>
                <w:rFonts w:ascii="Arial" w:hAnsi="Arial" w:cs="Arial"/>
                <w:sz w:val="18"/>
                <w:szCs w:val="18"/>
              </w:rPr>
              <w:t xml:space="preserve">ketrampilan dalam menyusun laporan </w:t>
            </w:r>
            <w:r w:rsidRPr="004B4549">
              <w:rPr>
                <w:rFonts w:ascii="Arial" w:hAnsi="Arial" w:cs="Arial"/>
                <w:sz w:val="18"/>
                <w:szCs w:val="18"/>
              </w:rPr>
              <w:lastRenderedPageBreak/>
              <w:t xml:space="preserve">keuangan </w:t>
            </w:r>
          </w:p>
        </w:tc>
        <w:tc>
          <w:tcPr>
            <w:tcW w:w="900" w:type="dxa"/>
          </w:tcPr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4B4549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38D" w:rsidRPr="004B4549" w:rsidTr="00A50196">
        <w:tc>
          <w:tcPr>
            <w:tcW w:w="990" w:type="dxa"/>
          </w:tcPr>
          <w:p w:rsidR="008D738D" w:rsidRPr="004B4549" w:rsidRDefault="008D738D" w:rsidP="00553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2354" w:type="dxa"/>
            <w:gridSpan w:val="6"/>
          </w:tcPr>
          <w:p w:rsidR="008D738D" w:rsidRPr="008D738D" w:rsidRDefault="008D738D" w:rsidP="008D738D">
            <w:pPr>
              <w:ind w:left="0" w:firstLine="0"/>
              <w:jc w:val="center"/>
              <w:rPr>
                <w:rFonts w:ascii="Arial" w:hAnsi="Arial" w:cs="Arial"/>
                <w:sz w:val="10"/>
                <w:szCs w:val="18"/>
              </w:rPr>
            </w:pPr>
          </w:p>
          <w:p w:rsidR="008D738D" w:rsidRDefault="008D738D" w:rsidP="008D738D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Ujian Tengah Semester</w:t>
            </w:r>
          </w:p>
          <w:p w:rsidR="008D738D" w:rsidRPr="008D738D" w:rsidRDefault="008D738D" w:rsidP="008D738D">
            <w:pPr>
              <w:ind w:left="0" w:firstLine="0"/>
              <w:jc w:val="center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900" w:type="dxa"/>
          </w:tcPr>
          <w:p w:rsidR="008D738D" w:rsidRPr="004B4549" w:rsidRDefault="008D738D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A29" w:rsidRPr="004B4549" w:rsidTr="00437761">
        <w:tc>
          <w:tcPr>
            <w:tcW w:w="990" w:type="dxa"/>
          </w:tcPr>
          <w:p w:rsidR="00FE3A29" w:rsidRPr="004B4549" w:rsidRDefault="008D738D" w:rsidP="00553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FE3A29" w:rsidRPr="004B4549" w:rsidRDefault="00FE3A29" w:rsidP="00553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E3A29" w:rsidRDefault="00FE3A29" w:rsidP="00C60C07">
            <w:pPr>
              <w:numPr>
                <w:ilvl w:val="0"/>
                <w:numId w:val="38"/>
              </w:numPr>
              <w:ind w:left="306" w:hanging="283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>memahami</w:t>
            </w:r>
            <w:r w:rsidRPr="004B4549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4B4549">
              <w:rPr>
                <w:rFonts w:ascii="Arial" w:hAnsi="Arial" w:cs="Arial"/>
                <w:sz w:val="18"/>
                <w:szCs w:val="18"/>
              </w:rPr>
              <w:t xml:space="preserve"> sifat perusahaan dagang</w:t>
            </w:r>
          </w:p>
          <w:p w:rsidR="00FE3A29" w:rsidRDefault="00FE3A29" w:rsidP="00C60C07">
            <w:pPr>
              <w:numPr>
                <w:ilvl w:val="0"/>
                <w:numId w:val="38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57D1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>menyusun</w:t>
            </w:r>
            <w:r w:rsidRPr="006157D1">
              <w:rPr>
                <w:rFonts w:ascii="Arial" w:hAnsi="Arial" w:cs="Arial"/>
                <w:sz w:val="18"/>
                <w:szCs w:val="18"/>
              </w:rPr>
              <w:t xml:space="preserve"> laporan keuangan perusahaan dagang</w:t>
            </w:r>
          </w:p>
          <w:p w:rsidR="00FE3A29" w:rsidRPr="006157D1" w:rsidRDefault="00FE3A29" w:rsidP="00C60C07">
            <w:pPr>
              <w:numPr>
                <w:ilvl w:val="0"/>
                <w:numId w:val="38"/>
              </w:numPr>
              <w:ind w:left="306" w:hanging="283"/>
              <w:rPr>
                <w:rFonts w:ascii="Arial" w:hAnsi="Arial" w:cs="Arial"/>
                <w:sz w:val="18"/>
                <w:szCs w:val="18"/>
              </w:rPr>
            </w:pPr>
            <w:r w:rsidRPr="006157D1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>mengidentifikasi</w:t>
            </w:r>
            <w:r w:rsidRPr="006157D1">
              <w:rPr>
                <w:rFonts w:ascii="Arial" w:hAnsi="Arial" w:cs="Arial"/>
                <w:sz w:val="18"/>
                <w:szCs w:val="18"/>
              </w:rPr>
              <w:t xml:space="preserve"> transaksi penjualan dan pembelian serta biaya transportas</w:t>
            </w:r>
            <w:r w:rsidR="006A775A" w:rsidRPr="006157D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Menyusun laporan keuangan perusahaan dagang</w:t>
            </w:r>
          </w:p>
        </w:tc>
        <w:tc>
          <w:tcPr>
            <w:tcW w:w="2241" w:type="dxa"/>
          </w:tcPr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Masing-masing kelompok mengerjakan dikumpulkan satu minggu</w:t>
            </w:r>
          </w:p>
        </w:tc>
        <w:tc>
          <w:tcPr>
            <w:tcW w:w="1809" w:type="dxa"/>
          </w:tcPr>
          <w:p w:rsidR="00AC6F7E" w:rsidRDefault="006A775A" w:rsidP="00C60C07">
            <w:pPr>
              <w:numPr>
                <w:ilvl w:val="0"/>
                <w:numId w:val="28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Kerja kelompok</w:t>
            </w:r>
          </w:p>
          <w:p w:rsidR="00FE3A29" w:rsidRPr="004B4549" w:rsidRDefault="00FE3A29" w:rsidP="00C60C07">
            <w:pPr>
              <w:numPr>
                <w:ilvl w:val="0"/>
                <w:numId w:val="28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Acuan yang digunakan : Warren , Reeve dkk</w:t>
            </w:r>
            <w:r w:rsidR="006157D1">
              <w:rPr>
                <w:rFonts w:ascii="Arial" w:hAnsi="Arial" w:cs="Arial"/>
                <w:sz w:val="18"/>
                <w:szCs w:val="18"/>
              </w:rPr>
              <w:t xml:space="preserve"> bab 6</w:t>
            </w:r>
          </w:p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FE3A29" w:rsidRPr="004B4549" w:rsidRDefault="00FE3A29" w:rsidP="00FE3A2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Tugas diketik rapi dengan menggunakan font arial 11 spasi 1,5, ukuran kertas A4</w:t>
            </w:r>
          </w:p>
        </w:tc>
        <w:tc>
          <w:tcPr>
            <w:tcW w:w="1890" w:type="dxa"/>
          </w:tcPr>
          <w:p w:rsidR="00AC6F7E" w:rsidRDefault="00AC6F7E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Tingkat komunikatif </w:t>
            </w:r>
          </w:p>
          <w:p w:rsidR="00AC6F7E" w:rsidRDefault="00AC6F7E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kemampuan menjawab, </w:t>
            </w:r>
          </w:p>
          <w:p w:rsidR="00FE3A29" w:rsidRPr="00AC6F7E" w:rsidRDefault="00AC6F7E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AC6F7E">
              <w:rPr>
                <w:rFonts w:ascii="Arial" w:hAnsi="Arial" w:cs="Arial"/>
                <w:sz w:val="18"/>
                <w:szCs w:val="18"/>
              </w:rPr>
              <w:t xml:space="preserve">ketepatan dalam menghitung   </w:t>
            </w:r>
          </w:p>
        </w:tc>
        <w:tc>
          <w:tcPr>
            <w:tcW w:w="900" w:type="dxa"/>
          </w:tcPr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4B4549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FE3A29" w:rsidP="00FE3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A29" w:rsidRPr="004B4549" w:rsidTr="00437761">
        <w:tc>
          <w:tcPr>
            <w:tcW w:w="990" w:type="dxa"/>
          </w:tcPr>
          <w:p w:rsidR="00FE3A29" w:rsidRPr="004B4549" w:rsidRDefault="008D738D" w:rsidP="00553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FE3A29" w:rsidRPr="004B4549" w:rsidRDefault="00FE3A29" w:rsidP="00553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E3A29" w:rsidRDefault="00FE3A29" w:rsidP="00C60C07">
            <w:pPr>
              <w:numPr>
                <w:ilvl w:val="0"/>
                <w:numId w:val="39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>menganalisis</w:t>
            </w:r>
            <w:r w:rsidRPr="004B4549">
              <w:rPr>
                <w:rFonts w:ascii="Arial" w:hAnsi="Arial" w:cs="Arial"/>
                <w:sz w:val="18"/>
                <w:szCs w:val="18"/>
              </w:rPr>
              <w:t xml:space="preserve"> akuntansi perusahaan dagang</w:t>
            </w:r>
          </w:p>
          <w:p w:rsidR="00FE3A29" w:rsidRDefault="00FE3A29" w:rsidP="00C60C07">
            <w:pPr>
              <w:numPr>
                <w:ilvl w:val="0"/>
                <w:numId w:val="39"/>
              </w:numPr>
              <w:ind w:left="306" w:hanging="283"/>
              <w:rPr>
                <w:rFonts w:ascii="Arial" w:hAnsi="Arial" w:cs="Arial"/>
                <w:sz w:val="18"/>
                <w:szCs w:val="18"/>
              </w:rPr>
            </w:pPr>
            <w:r w:rsidRPr="006157D1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>mengidentifikasi</w:t>
            </w:r>
            <w:r w:rsidRPr="006157D1">
              <w:rPr>
                <w:rFonts w:ascii="Arial" w:hAnsi="Arial" w:cs="Arial"/>
                <w:sz w:val="18"/>
                <w:szCs w:val="18"/>
              </w:rPr>
              <w:t xml:space="preserve"> akun-akun perusahaan dagang</w:t>
            </w:r>
          </w:p>
          <w:p w:rsidR="00FE3A29" w:rsidRPr="006157D1" w:rsidRDefault="00FE3A29" w:rsidP="00C60C07">
            <w:pPr>
              <w:numPr>
                <w:ilvl w:val="0"/>
                <w:numId w:val="39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57D1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 xml:space="preserve">mengidentifikasi </w:t>
            </w:r>
            <w:r w:rsidRPr="006157D1">
              <w:rPr>
                <w:rFonts w:ascii="Arial" w:hAnsi="Arial" w:cs="Arial"/>
                <w:sz w:val="18"/>
                <w:szCs w:val="18"/>
              </w:rPr>
              <w:t>siklus akuntansi perusahaan dagang</w:t>
            </w:r>
          </w:p>
        </w:tc>
        <w:tc>
          <w:tcPr>
            <w:tcW w:w="2295" w:type="dxa"/>
          </w:tcPr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Siklus akuntansi perusahaan dagang secara komprehensif</w:t>
            </w:r>
          </w:p>
        </w:tc>
        <w:tc>
          <w:tcPr>
            <w:tcW w:w="2241" w:type="dxa"/>
          </w:tcPr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Masing-masing kelompok mengerjakan dikumpulkan satu minggu</w:t>
            </w:r>
          </w:p>
        </w:tc>
        <w:tc>
          <w:tcPr>
            <w:tcW w:w="1809" w:type="dxa"/>
          </w:tcPr>
          <w:p w:rsidR="006A775A" w:rsidRDefault="006A775A" w:rsidP="00C60C07">
            <w:pPr>
              <w:numPr>
                <w:ilvl w:val="0"/>
                <w:numId w:val="29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Kerja kelompok</w:t>
            </w:r>
          </w:p>
          <w:p w:rsidR="00FE3A29" w:rsidRPr="004B4549" w:rsidRDefault="00FE3A29" w:rsidP="00C60C07">
            <w:pPr>
              <w:numPr>
                <w:ilvl w:val="0"/>
                <w:numId w:val="29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Acuan yang digunakan : Warren , Reeve dkk</w:t>
            </w:r>
            <w:r w:rsidR="006157D1">
              <w:rPr>
                <w:rFonts w:ascii="Arial" w:hAnsi="Arial" w:cs="Arial"/>
                <w:sz w:val="18"/>
                <w:szCs w:val="18"/>
              </w:rPr>
              <w:t xml:space="preserve"> bab 6</w:t>
            </w:r>
          </w:p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Tugas diketik rapi dengan menggunakan font arial 11 spasi 1,5, ukuran kertas A4</w:t>
            </w:r>
          </w:p>
        </w:tc>
        <w:tc>
          <w:tcPr>
            <w:tcW w:w="1890" w:type="dxa"/>
          </w:tcPr>
          <w:p w:rsidR="00AC6F7E" w:rsidRDefault="00AC6F7E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Tingkat komunikatif </w:t>
            </w:r>
          </w:p>
          <w:p w:rsidR="00AC6F7E" w:rsidRDefault="00AC6F7E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kemampuan menjawab, </w:t>
            </w:r>
          </w:p>
          <w:p w:rsidR="00FE3A29" w:rsidRPr="00AC6F7E" w:rsidRDefault="00AC6F7E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AC6F7E">
              <w:rPr>
                <w:rFonts w:ascii="Arial" w:hAnsi="Arial" w:cs="Arial"/>
                <w:sz w:val="18"/>
                <w:szCs w:val="18"/>
              </w:rPr>
              <w:t xml:space="preserve">ketepatan dalam menghitung   </w:t>
            </w:r>
          </w:p>
        </w:tc>
        <w:tc>
          <w:tcPr>
            <w:tcW w:w="900" w:type="dxa"/>
          </w:tcPr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4B4549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AA12B7" w:rsidP="00AA12B7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FE3A29" w:rsidRPr="004B4549" w:rsidTr="00437761">
        <w:trPr>
          <w:trHeight w:val="1411"/>
        </w:trPr>
        <w:tc>
          <w:tcPr>
            <w:tcW w:w="990" w:type="dxa"/>
          </w:tcPr>
          <w:p w:rsidR="00FE3A29" w:rsidRPr="004B4549" w:rsidRDefault="008D738D" w:rsidP="00553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FE3A29" w:rsidRPr="004B4549" w:rsidRDefault="00FE3A29" w:rsidP="00553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4B4549">
              <w:rPr>
                <w:rFonts w:ascii="Arial" w:hAnsi="Arial" w:cs="Arial"/>
                <w:sz w:val="18"/>
                <w:szCs w:val="18"/>
              </w:rPr>
              <w:t xml:space="preserve"> sifat-sifat kas,dan pengendalian kas</w:t>
            </w:r>
          </w:p>
        </w:tc>
        <w:tc>
          <w:tcPr>
            <w:tcW w:w="2295" w:type="dxa"/>
          </w:tcPr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Pengendalian kas dan akuntansi kas</w:t>
            </w:r>
          </w:p>
        </w:tc>
        <w:tc>
          <w:tcPr>
            <w:tcW w:w="2241" w:type="dxa"/>
          </w:tcPr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Masing-masing individu mengerjakan dikumpulkan pada saat itu</w:t>
            </w:r>
          </w:p>
        </w:tc>
        <w:tc>
          <w:tcPr>
            <w:tcW w:w="1809" w:type="dxa"/>
          </w:tcPr>
          <w:p w:rsidR="006A775A" w:rsidRDefault="006A775A" w:rsidP="00C60C07">
            <w:pPr>
              <w:numPr>
                <w:ilvl w:val="0"/>
                <w:numId w:val="30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Kerja individu</w:t>
            </w:r>
          </w:p>
          <w:p w:rsidR="00FE3A29" w:rsidRPr="004B4549" w:rsidRDefault="00FE3A29" w:rsidP="00C60C07">
            <w:pPr>
              <w:numPr>
                <w:ilvl w:val="0"/>
                <w:numId w:val="30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Acuan yang digunakan : Warren , Reeve dkk</w:t>
            </w:r>
            <w:r w:rsidR="006157D1">
              <w:rPr>
                <w:rFonts w:ascii="Arial" w:hAnsi="Arial" w:cs="Arial"/>
                <w:sz w:val="18"/>
                <w:szCs w:val="18"/>
              </w:rPr>
              <w:t xml:space="preserve"> bab 7</w:t>
            </w:r>
          </w:p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6A775A" w:rsidRPr="004B4549" w:rsidRDefault="00FE3A29" w:rsidP="0043776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Tugas ditulis tangan dengan rapi menggunakan kertas folio dan menggunakan ballpoint</w:t>
            </w:r>
          </w:p>
        </w:tc>
        <w:tc>
          <w:tcPr>
            <w:tcW w:w="1890" w:type="dxa"/>
          </w:tcPr>
          <w:p w:rsidR="00AC6F7E" w:rsidRDefault="00FE3A29" w:rsidP="00C60C07">
            <w:pPr>
              <w:numPr>
                <w:ilvl w:val="0"/>
                <w:numId w:val="23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Tingkat komunikatif </w:t>
            </w:r>
          </w:p>
          <w:p w:rsidR="00AC6F7E" w:rsidRDefault="00FE3A29" w:rsidP="00C60C07">
            <w:pPr>
              <w:numPr>
                <w:ilvl w:val="0"/>
                <w:numId w:val="23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kemampuan menjawab, </w:t>
            </w:r>
          </w:p>
          <w:p w:rsidR="00FE3A29" w:rsidRPr="004B4549" w:rsidRDefault="00FE3A29" w:rsidP="00C60C07">
            <w:pPr>
              <w:numPr>
                <w:ilvl w:val="0"/>
                <w:numId w:val="23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ketepatan dalam menghitung </w:t>
            </w:r>
          </w:p>
        </w:tc>
        <w:tc>
          <w:tcPr>
            <w:tcW w:w="900" w:type="dxa"/>
          </w:tcPr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4B4549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AA12B7" w:rsidP="00AA12B7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FE3A29" w:rsidRPr="004B4549" w:rsidTr="00437761">
        <w:tc>
          <w:tcPr>
            <w:tcW w:w="990" w:type="dxa"/>
          </w:tcPr>
          <w:p w:rsidR="00FE3A29" w:rsidRPr="004B4549" w:rsidRDefault="00FE3A29" w:rsidP="00553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8D738D" w:rsidP="00553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09" w:type="dxa"/>
          </w:tcPr>
          <w:p w:rsidR="00FE3A29" w:rsidRDefault="00FE3A29" w:rsidP="00C60C07">
            <w:pPr>
              <w:numPr>
                <w:ilvl w:val="0"/>
                <w:numId w:val="40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 xml:space="preserve">membuat </w:t>
            </w:r>
            <w:r w:rsidRPr="004B4549">
              <w:rPr>
                <w:rFonts w:ascii="Arial" w:hAnsi="Arial" w:cs="Arial"/>
                <w:sz w:val="18"/>
                <w:szCs w:val="18"/>
              </w:rPr>
              <w:t>rekonsiliasi bank</w:t>
            </w:r>
          </w:p>
          <w:p w:rsidR="00FE3A29" w:rsidRPr="006157D1" w:rsidRDefault="00FE3A29" w:rsidP="00C60C07">
            <w:pPr>
              <w:numPr>
                <w:ilvl w:val="0"/>
                <w:numId w:val="40"/>
              </w:numPr>
              <w:ind w:left="306" w:hanging="283"/>
              <w:rPr>
                <w:rFonts w:ascii="Arial" w:hAnsi="Arial" w:cs="Arial"/>
                <w:sz w:val="18"/>
                <w:szCs w:val="18"/>
              </w:rPr>
            </w:pPr>
            <w:r w:rsidRPr="006157D1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>memahami</w:t>
            </w:r>
            <w:r w:rsidRPr="006157D1">
              <w:rPr>
                <w:rFonts w:ascii="Arial" w:hAnsi="Arial" w:cs="Arial"/>
                <w:sz w:val="18"/>
                <w:szCs w:val="18"/>
              </w:rPr>
              <w:t xml:space="preserve"> dan menjelaskan </w:t>
            </w:r>
            <w:r w:rsidRPr="006157D1">
              <w:rPr>
                <w:rFonts w:ascii="Arial" w:hAnsi="Arial" w:cs="Arial"/>
                <w:sz w:val="18"/>
                <w:szCs w:val="18"/>
              </w:rPr>
              <w:lastRenderedPageBreak/>
              <w:t>penyajian kas di neraca</w:t>
            </w:r>
          </w:p>
        </w:tc>
        <w:tc>
          <w:tcPr>
            <w:tcW w:w="2295" w:type="dxa"/>
          </w:tcPr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lastRenderedPageBreak/>
              <w:t>laporan rekonsiliasi bank</w:t>
            </w:r>
          </w:p>
        </w:tc>
        <w:tc>
          <w:tcPr>
            <w:tcW w:w="2241" w:type="dxa"/>
          </w:tcPr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Masing-masing individu mengerjakan dikumpulkan satu minggu</w:t>
            </w:r>
          </w:p>
        </w:tc>
        <w:tc>
          <w:tcPr>
            <w:tcW w:w="1809" w:type="dxa"/>
          </w:tcPr>
          <w:p w:rsidR="006A775A" w:rsidRDefault="006A775A" w:rsidP="00C60C07">
            <w:pPr>
              <w:numPr>
                <w:ilvl w:val="0"/>
                <w:numId w:val="31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Kerja individu</w:t>
            </w:r>
          </w:p>
          <w:p w:rsidR="00FE3A29" w:rsidRPr="004B4549" w:rsidRDefault="00FE3A29" w:rsidP="00C60C07">
            <w:pPr>
              <w:numPr>
                <w:ilvl w:val="0"/>
                <w:numId w:val="31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Acuan yang digunakan : Warren , Reeve </w:t>
            </w:r>
            <w:r w:rsidRPr="004B4549">
              <w:rPr>
                <w:rFonts w:ascii="Arial" w:hAnsi="Arial" w:cs="Arial"/>
                <w:sz w:val="18"/>
                <w:szCs w:val="18"/>
              </w:rPr>
              <w:lastRenderedPageBreak/>
              <w:t>dkk</w:t>
            </w:r>
            <w:r w:rsidR="006157D1">
              <w:rPr>
                <w:rFonts w:ascii="Arial" w:hAnsi="Arial" w:cs="Arial"/>
                <w:sz w:val="18"/>
                <w:szCs w:val="18"/>
              </w:rPr>
              <w:t xml:space="preserve"> bab 7</w:t>
            </w:r>
          </w:p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6A775A" w:rsidRPr="004B4549" w:rsidRDefault="00FE3A29" w:rsidP="00C5060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lastRenderedPageBreak/>
              <w:t xml:space="preserve">Tugas ditulis tangan dengan rapi menggunakan kertas folio dan </w:t>
            </w:r>
            <w:r w:rsidRPr="004B4549">
              <w:rPr>
                <w:rFonts w:ascii="Arial" w:hAnsi="Arial" w:cs="Arial"/>
                <w:sz w:val="18"/>
                <w:szCs w:val="18"/>
              </w:rPr>
              <w:lastRenderedPageBreak/>
              <w:t>menggunakan ballpoint</w:t>
            </w:r>
          </w:p>
        </w:tc>
        <w:tc>
          <w:tcPr>
            <w:tcW w:w="1890" w:type="dxa"/>
          </w:tcPr>
          <w:p w:rsidR="00AC6F7E" w:rsidRDefault="00AC6F7E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lastRenderedPageBreak/>
              <w:t xml:space="preserve">Tingkat komunikatif </w:t>
            </w:r>
          </w:p>
          <w:p w:rsidR="00AC6F7E" w:rsidRDefault="00AC6F7E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kemampuan menjawab,</w:t>
            </w:r>
          </w:p>
          <w:p w:rsidR="00AA12B7" w:rsidRPr="00AC6F7E" w:rsidRDefault="00AC6F7E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r w:rsidRPr="00AC6F7E">
              <w:rPr>
                <w:rFonts w:ascii="Arial" w:hAnsi="Arial" w:cs="Arial"/>
                <w:sz w:val="18"/>
                <w:szCs w:val="18"/>
              </w:rPr>
              <w:t xml:space="preserve">ketepatan dalam menghitung   </w:t>
            </w:r>
          </w:p>
        </w:tc>
        <w:tc>
          <w:tcPr>
            <w:tcW w:w="900" w:type="dxa"/>
          </w:tcPr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  <w:r w:rsidRPr="004B4549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40%</w:t>
            </w:r>
          </w:p>
        </w:tc>
      </w:tr>
      <w:tr w:rsidR="00FE3A29" w:rsidRPr="004B4549" w:rsidTr="00437761">
        <w:tc>
          <w:tcPr>
            <w:tcW w:w="990" w:type="dxa"/>
          </w:tcPr>
          <w:p w:rsidR="00FE3A29" w:rsidRPr="004B4549" w:rsidRDefault="008D738D" w:rsidP="00553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  <w:p w:rsidR="00FE3A29" w:rsidRPr="004B4549" w:rsidRDefault="00FE3A29" w:rsidP="00553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E3A29" w:rsidRDefault="00FE3A29" w:rsidP="00C60C07">
            <w:pPr>
              <w:numPr>
                <w:ilvl w:val="0"/>
                <w:numId w:val="41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4B4549">
              <w:rPr>
                <w:rFonts w:ascii="Arial" w:hAnsi="Arial" w:cs="Arial"/>
                <w:sz w:val="18"/>
                <w:szCs w:val="18"/>
              </w:rPr>
              <w:t xml:space="preserve"> dan mengidentifikasi klasifikasi piutang usaha</w:t>
            </w:r>
          </w:p>
          <w:p w:rsidR="00FE3A29" w:rsidRDefault="00FE3A29" w:rsidP="00C60C07">
            <w:pPr>
              <w:numPr>
                <w:ilvl w:val="0"/>
                <w:numId w:val="41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57D1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 xml:space="preserve">menganalisis </w:t>
            </w:r>
            <w:r w:rsidRPr="006157D1">
              <w:rPr>
                <w:rFonts w:ascii="Arial" w:hAnsi="Arial" w:cs="Arial"/>
                <w:sz w:val="18"/>
                <w:szCs w:val="18"/>
              </w:rPr>
              <w:t>pengendalian internal piutang usaha</w:t>
            </w:r>
          </w:p>
          <w:p w:rsidR="00FE3A29" w:rsidRPr="006157D1" w:rsidRDefault="00FE3A29" w:rsidP="00C60C07">
            <w:pPr>
              <w:numPr>
                <w:ilvl w:val="0"/>
                <w:numId w:val="41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57D1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>melakukan</w:t>
            </w:r>
            <w:r w:rsidRPr="006157D1">
              <w:rPr>
                <w:rFonts w:ascii="Arial" w:hAnsi="Arial" w:cs="Arial"/>
                <w:sz w:val="18"/>
                <w:szCs w:val="18"/>
              </w:rPr>
              <w:t xml:space="preserve"> pencatatan piutang tak tertagih dan penghapusan piutang usaha</w:t>
            </w:r>
          </w:p>
        </w:tc>
        <w:tc>
          <w:tcPr>
            <w:tcW w:w="2295" w:type="dxa"/>
          </w:tcPr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ayat jurnal transaksi piutang usaha</w:t>
            </w:r>
          </w:p>
        </w:tc>
        <w:tc>
          <w:tcPr>
            <w:tcW w:w="2241" w:type="dxa"/>
          </w:tcPr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Masing-masing individu mengerjakan dikumpulkan satu minggu</w:t>
            </w:r>
          </w:p>
        </w:tc>
        <w:tc>
          <w:tcPr>
            <w:tcW w:w="1809" w:type="dxa"/>
          </w:tcPr>
          <w:p w:rsidR="006A775A" w:rsidRDefault="006A775A" w:rsidP="00C60C07">
            <w:pPr>
              <w:numPr>
                <w:ilvl w:val="0"/>
                <w:numId w:val="32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Kerja individu</w:t>
            </w:r>
          </w:p>
          <w:p w:rsidR="00FE3A29" w:rsidRPr="004B4549" w:rsidRDefault="00FE3A29" w:rsidP="00C60C07">
            <w:pPr>
              <w:numPr>
                <w:ilvl w:val="0"/>
                <w:numId w:val="32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Acuan yang digunakan : Warren , Reeve dkk</w:t>
            </w:r>
            <w:r w:rsidR="004A6B63">
              <w:rPr>
                <w:rFonts w:ascii="Arial" w:hAnsi="Arial" w:cs="Arial"/>
                <w:sz w:val="18"/>
                <w:szCs w:val="18"/>
              </w:rPr>
              <w:t xml:space="preserve"> bab 8</w:t>
            </w:r>
          </w:p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Tugas ditulis tangan dengan rapi menggunakan kertas folio dan menggunakan ballpoint</w:t>
            </w:r>
          </w:p>
        </w:tc>
        <w:tc>
          <w:tcPr>
            <w:tcW w:w="1890" w:type="dxa"/>
          </w:tcPr>
          <w:p w:rsidR="00AC6F7E" w:rsidRDefault="00AC6F7E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Tingkat komunikatif </w:t>
            </w:r>
          </w:p>
          <w:p w:rsidR="00AC6F7E" w:rsidRDefault="00AC6F7E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kemampuan menjawab,</w:t>
            </w:r>
          </w:p>
          <w:p w:rsidR="00FE3A29" w:rsidRPr="00AC6F7E" w:rsidRDefault="00AC6F7E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6F7E">
              <w:rPr>
                <w:rFonts w:ascii="Arial" w:hAnsi="Arial" w:cs="Arial"/>
                <w:sz w:val="18"/>
                <w:szCs w:val="18"/>
              </w:rPr>
              <w:t xml:space="preserve">ketepatan dalam menghitung   </w:t>
            </w:r>
          </w:p>
        </w:tc>
        <w:tc>
          <w:tcPr>
            <w:tcW w:w="900" w:type="dxa"/>
          </w:tcPr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4B4549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FE3A29" w:rsidRPr="004B4549" w:rsidTr="00437761">
        <w:tc>
          <w:tcPr>
            <w:tcW w:w="990" w:type="dxa"/>
          </w:tcPr>
          <w:p w:rsidR="00FE3A29" w:rsidRPr="004B4549" w:rsidRDefault="008D738D" w:rsidP="00553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FE3A29" w:rsidRPr="004B4549" w:rsidRDefault="00FE3A29" w:rsidP="00553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E3A29" w:rsidRDefault="00FE3A29" w:rsidP="00C60C07">
            <w:pPr>
              <w:numPr>
                <w:ilvl w:val="0"/>
                <w:numId w:val="42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>mengidentifikasi</w:t>
            </w:r>
            <w:r w:rsidRPr="004B4549">
              <w:rPr>
                <w:rFonts w:ascii="Arial" w:hAnsi="Arial" w:cs="Arial"/>
                <w:sz w:val="18"/>
                <w:szCs w:val="18"/>
              </w:rPr>
              <w:t xml:space="preserve"> karakteristik piutang wesel</w:t>
            </w:r>
          </w:p>
          <w:p w:rsidR="00FE3A29" w:rsidRDefault="00FE3A29" w:rsidP="00C60C07">
            <w:pPr>
              <w:numPr>
                <w:ilvl w:val="0"/>
                <w:numId w:val="42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57D1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>melakukan</w:t>
            </w:r>
            <w:r w:rsidRPr="006157D1">
              <w:rPr>
                <w:rFonts w:ascii="Arial" w:hAnsi="Arial" w:cs="Arial"/>
                <w:sz w:val="18"/>
                <w:szCs w:val="18"/>
              </w:rPr>
              <w:t xml:space="preserve"> pencatatan akuntansi piutang wesel</w:t>
            </w:r>
          </w:p>
          <w:p w:rsidR="00FE3A29" w:rsidRPr="006157D1" w:rsidRDefault="00FE3A29" w:rsidP="00C60C07">
            <w:pPr>
              <w:numPr>
                <w:ilvl w:val="0"/>
                <w:numId w:val="42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57D1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6157D1">
              <w:rPr>
                <w:rFonts w:ascii="Arial" w:hAnsi="Arial" w:cs="Arial"/>
                <w:sz w:val="18"/>
                <w:szCs w:val="18"/>
              </w:rPr>
              <w:t xml:space="preserve"> penyajian piutang dalam neraca</w:t>
            </w:r>
          </w:p>
        </w:tc>
        <w:tc>
          <w:tcPr>
            <w:tcW w:w="2295" w:type="dxa"/>
          </w:tcPr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ayat jurnal transaksi piutang wesel</w:t>
            </w:r>
          </w:p>
        </w:tc>
        <w:tc>
          <w:tcPr>
            <w:tcW w:w="2241" w:type="dxa"/>
          </w:tcPr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Masing-masing individu mengerjakan dikumpulkan satu minggu</w:t>
            </w:r>
          </w:p>
        </w:tc>
        <w:tc>
          <w:tcPr>
            <w:tcW w:w="1809" w:type="dxa"/>
          </w:tcPr>
          <w:p w:rsidR="006A775A" w:rsidRDefault="006A775A" w:rsidP="00C60C07">
            <w:pPr>
              <w:numPr>
                <w:ilvl w:val="0"/>
                <w:numId w:val="3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Kerja individu</w:t>
            </w:r>
          </w:p>
          <w:p w:rsidR="00FE3A29" w:rsidRPr="004B4549" w:rsidRDefault="00FE3A29" w:rsidP="00C60C07">
            <w:pPr>
              <w:numPr>
                <w:ilvl w:val="0"/>
                <w:numId w:val="3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Acuan yang digunakan : Warren , Reeve dkk</w:t>
            </w:r>
            <w:r w:rsidR="004A6B63">
              <w:rPr>
                <w:rFonts w:ascii="Arial" w:hAnsi="Arial" w:cs="Arial"/>
                <w:sz w:val="18"/>
                <w:szCs w:val="18"/>
              </w:rPr>
              <w:t xml:space="preserve"> bab 8</w:t>
            </w:r>
          </w:p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Tugas ditulis tangan dengan rapi menggunakan kertas folio dan menggunakan ballpoint</w:t>
            </w:r>
          </w:p>
        </w:tc>
        <w:tc>
          <w:tcPr>
            <w:tcW w:w="1890" w:type="dxa"/>
          </w:tcPr>
          <w:p w:rsidR="00AC6F7E" w:rsidRDefault="00AC6F7E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Tingkat komunikatif </w:t>
            </w:r>
          </w:p>
          <w:p w:rsidR="00AC6F7E" w:rsidRDefault="00AC6F7E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kemampuan menjawab, </w:t>
            </w:r>
          </w:p>
          <w:p w:rsidR="00FE3A29" w:rsidRPr="004B4549" w:rsidRDefault="00AC6F7E" w:rsidP="00C60C07">
            <w:pPr>
              <w:numPr>
                <w:ilvl w:val="0"/>
                <w:numId w:val="17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AA12B7">
              <w:rPr>
                <w:rFonts w:ascii="Arial" w:hAnsi="Arial" w:cs="Arial"/>
                <w:sz w:val="18"/>
                <w:szCs w:val="18"/>
              </w:rPr>
              <w:t xml:space="preserve">ketepatan dalam menghitung   </w:t>
            </w:r>
          </w:p>
        </w:tc>
        <w:tc>
          <w:tcPr>
            <w:tcW w:w="900" w:type="dxa"/>
          </w:tcPr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4B4549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FE3A29" w:rsidRPr="004B4549" w:rsidTr="00437761">
        <w:trPr>
          <w:trHeight w:val="2662"/>
        </w:trPr>
        <w:tc>
          <w:tcPr>
            <w:tcW w:w="990" w:type="dxa"/>
          </w:tcPr>
          <w:p w:rsidR="00FE3A29" w:rsidRPr="004B4549" w:rsidRDefault="008D738D" w:rsidP="00553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FE3A29" w:rsidRDefault="00FE3A29" w:rsidP="005538D5">
            <w:pPr>
              <w:rPr>
                <w:rFonts w:ascii="Arial" w:hAnsi="Arial" w:cs="Arial"/>
                <w:sz w:val="18"/>
                <w:szCs w:val="18"/>
              </w:rPr>
            </w:pPr>
          </w:p>
          <w:p w:rsidR="004A6B63" w:rsidRDefault="004A6B63" w:rsidP="005538D5">
            <w:pPr>
              <w:rPr>
                <w:rFonts w:ascii="Arial" w:hAnsi="Arial" w:cs="Arial"/>
                <w:sz w:val="18"/>
                <w:szCs w:val="18"/>
              </w:rPr>
            </w:pPr>
          </w:p>
          <w:p w:rsidR="004A6B63" w:rsidRDefault="004A6B63" w:rsidP="005538D5">
            <w:pPr>
              <w:rPr>
                <w:rFonts w:ascii="Arial" w:hAnsi="Arial" w:cs="Arial"/>
                <w:sz w:val="18"/>
                <w:szCs w:val="18"/>
              </w:rPr>
            </w:pPr>
          </w:p>
          <w:p w:rsidR="004A6B63" w:rsidRDefault="004A6B63" w:rsidP="005538D5">
            <w:pPr>
              <w:rPr>
                <w:rFonts w:ascii="Arial" w:hAnsi="Arial" w:cs="Arial"/>
                <w:sz w:val="18"/>
                <w:szCs w:val="18"/>
              </w:rPr>
            </w:pPr>
          </w:p>
          <w:p w:rsidR="004A6B63" w:rsidRDefault="004A6B63" w:rsidP="005538D5">
            <w:pPr>
              <w:rPr>
                <w:rFonts w:ascii="Arial" w:hAnsi="Arial" w:cs="Arial"/>
                <w:sz w:val="18"/>
                <w:szCs w:val="18"/>
              </w:rPr>
            </w:pPr>
          </w:p>
          <w:p w:rsidR="004A6B63" w:rsidRDefault="004A6B63" w:rsidP="005538D5">
            <w:pPr>
              <w:rPr>
                <w:rFonts w:ascii="Arial" w:hAnsi="Arial" w:cs="Arial"/>
                <w:sz w:val="18"/>
                <w:szCs w:val="18"/>
              </w:rPr>
            </w:pPr>
          </w:p>
          <w:p w:rsidR="004A6B63" w:rsidRDefault="004A6B63" w:rsidP="005538D5">
            <w:pPr>
              <w:rPr>
                <w:rFonts w:ascii="Arial" w:hAnsi="Arial" w:cs="Arial"/>
                <w:sz w:val="18"/>
                <w:szCs w:val="18"/>
              </w:rPr>
            </w:pPr>
          </w:p>
          <w:p w:rsidR="004A6B63" w:rsidRDefault="004A6B63" w:rsidP="005538D5">
            <w:pPr>
              <w:rPr>
                <w:rFonts w:ascii="Arial" w:hAnsi="Arial" w:cs="Arial"/>
                <w:sz w:val="18"/>
                <w:szCs w:val="18"/>
              </w:rPr>
            </w:pPr>
          </w:p>
          <w:p w:rsidR="004A6B63" w:rsidRDefault="004A6B63" w:rsidP="005538D5">
            <w:pPr>
              <w:rPr>
                <w:rFonts w:ascii="Arial" w:hAnsi="Arial" w:cs="Arial"/>
                <w:sz w:val="18"/>
                <w:szCs w:val="18"/>
              </w:rPr>
            </w:pPr>
          </w:p>
          <w:p w:rsidR="004A6B63" w:rsidRPr="004B4549" w:rsidRDefault="004A6B63" w:rsidP="005538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E3A29" w:rsidRDefault="00FE3A29" w:rsidP="00C60C07">
            <w:pPr>
              <w:numPr>
                <w:ilvl w:val="0"/>
                <w:numId w:val="43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>menyusun</w:t>
            </w:r>
            <w:r w:rsidRPr="004B4549">
              <w:rPr>
                <w:rFonts w:ascii="Arial" w:hAnsi="Arial" w:cs="Arial"/>
                <w:sz w:val="18"/>
                <w:szCs w:val="18"/>
              </w:rPr>
              <w:t xml:space="preserve"> laporan keuangan perusahaan dagang secara lengkap</w:t>
            </w:r>
          </w:p>
          <w:p w:rsidR="00FE3A29" w:rsidRPr="006157D1" w:rsidRDefault="00FE3A29" w:rsidP="00C60C07">
            <w:pPr>
              <w:numPr>
                <w:ilvl w:val="0"/>
                <w:numId w:val="43"/>
              </w:numPr>
              <w:ind w:left="30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57D1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6157D1">
              <w:rPr>
                <w:rFonts w:ascii="Arial" w:hAnsi="Arial" w:cs="Arial"/>
                <w:sz w:val="18"/>
                <w:szCs w:val="18"/>
                <w:u w:val="single"/>
              </w:rPr>
              <w:t>membuat</w:t>
            </w:r>
            <w:r w:rsidRPr="006157D1">
              <w:rPr>
                <w:rFonts w:ascii="Arial" w:hAnsi="Arial" w:cs="Arial"/>
                <w:sz w:val="18"/>
                <w:szCs w:val="18"/>
              </w:rPr>
              <w:t xml:space="preserve"> rekonsiliasi bank</w:t>
            </w:r>
          </w:p>
        </w:tc>
        <w:tc>
          <w:tcPr>
            <w:tcW w:w="2295" w:type="dxa"/>
          </w:tcPr>
          <w:p w:rsidR="00FE3A29" w:rsidRDefault="004A6B63" w:rsidP="008D053D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laporan keuangan P. Dagang</w:t>
            </w:r>
          </w:p>
          <w:p w:rsidR="004A6B63" w:rsidRPr="004B4549" w:rsidRDefault="004A6B63" w:rsidP="008D053D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Rekonsiliasi bank</w:t>
            </w:r>
          </w:p>
        </w:tc>
        <w:tc>
          <w:tcPr>
            <w:tcW w:w="2241" w:type="dxa"/>
          </w:tcPr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Masing-masing individu mengerjakan dikumpulkan satu minggu</w:t>
            </w:r>
          </w:p>
        </w:tc>
        <w:tc>
          <w:tcPr>
            <w:tcW w:w="1809" w:type="dxa"/>
          </w:tcPr>
          <w:p w:rsidR="006A775A" w:rsidRDefault="006A775A" w:rsidP="00C60C07">
            <w:pPr>
              <w:numPr>
                <w:ilvl w:val="0"/>
                <w:numId w:val="3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Kerja individu</w:t>
            </w:r>
          </w:p>
          <w:p w:rsidR="00FE3A29" w:rsidRPr="004B4549" w:rsidRDefault="00FE3A29" w:rsidP="00C60C07">
            <w:pPr>
              <w:numPr>
                <w:ilvl w:val="0"/>
                <w:numId w:val="3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Acuan yang digunakan : Warren , Reeve dkk</w:t>
            </w:r>
            <w:r w:rsidR="004A6B63">
              <w:rPr>
                <w:rFonts w:ascii="Arial" w:hAnsi="Arial" w:cs="Arial"/>
                <w:sz w:val="18"/>
                <w:szCs w:val="18"/>
              </w:rPr>
              <w:t xml:space="preserve"> bab 5-7</w:t>
            </w:r>
          </w:p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FE3A29" w:rsidRPr="004B4549" w:rsidRDefault="00FE3A29" w:rsidP="005538D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Tugas ditulis tangan dengan rapi menggunakan kertas folio dan menggunakan ballpoint</w:t>
            </w:r>
          </w:p>
        </w:tc>
        <w:tc>
          <w:tcPr>
            <w:tcW w:w="1890" w:type="dxa"/>
          </w:tcPr>
          <w:p w:rsidR="00AC6F7E" w:rsidRDefault="00FE3A29" w:rsidP="00C60C07">
            <w:pPr>
              <w:numPr>
                <w:ilvl w:val="0"/>
                <w:numId w:val="24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Tingkat komunikatif </w:t>
            </w:r>
          </w:p>
          <w:p w:rsidR="00FE3A29" w:rsidRPr="004B4549" w:rsidRDefault="00FE3A29" w:rsidP="00C60C07">
            <w:pPr>
              <w:numPr>
                <w:ilvl w:val="0"/>
                <w:numId w:val="24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kemampuan menjawab </w:t>
            </w:r>
          </w:p>
          <w:p w:rsidR="00FE3A29" w:rsidRPr="004B4549" w:rsidRDefault="00FE3A29" w:rsidP="00AC6F7E">
            <w:pPr>
              <w:ind w:left="201" w:firstLine="0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 xml:space="preserve">ketepatan dalam menghitung </w:t>
            </w:r>
          </w:p>
          <w:p w:rsidR="00FE3A29" w:rsidRPr="004B4549" w:rsidRDefault="00FE3A29" w:rsidP="00C60C07">
            <w:pPr>
              <w:numPr>
                <w:ilvl w:val="0"/>
                <w:numId w:val="24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4B4549">
              <w:rPr>
                <w:rFonts w:ascii="Arial" w:hAnsi="Arial" w:cs="Arial"/>
                <w:sz w:val="18"/>
                <w:szCs w:val="18"/>
              </w:rPr>
              <w:t>ketrampilan dalam menyusun laporan keuangan perusahaan dagang</w:t>
            </w:r>
          </w:p>
        </w:tc>
        <w:tc>
          <w:tcPr>
            <w:tcW w:w="900" w:type="dxa"/>
          </w:tcPr>
          <w:p w:rsidR="00FE3A29" w:rsidRPr="004B4549" w:rsidRDefault="00FE3A29" w:rsidP="00BE0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4B4549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AC6F7E" w:rsidRDefault="00AC6F7E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2B7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AA12B7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FE3A29" w:rsidRPr="004B4549" w:rsidRDefault="00FE3A29" w:rsidP="00BE0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FE3A29" w:rsidP="00BE0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FE3A29" w:rsidP="00BE0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29" w:rsidRPr="004B4549" w:rsidRDefault="00FE3A29" w:rsidP="00BE0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4D6" w:rsidRPr="004B4549" w:rsidTr="00A50196">
        <w:tc>
          <w:tcPr>
            <w:tcW w:w="990" w:type="dxa"/>
          </w:tcPr>
          <w:p w:rsidR="002464D6" w:rsidRDefault="002464D6" w:rsidP="005538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354" w:type="dxa"/>
            <w:gridSpan w:val="6"/>
          </w:tcPr>
          <w:p w:rsidR="002464D6" w:rsidRPr="002464D6" w:rsidRDefault="002464D6" w:rsidP="002464D6">
            <w:pPr>
              <w:ind w:left="201" w:firstLine="0"/>
              <w:jc w:val="center"/>
              <w:rPr>
                <w:rFonts w:ascii="Arial" w:hAnsi="Arial" w:cs="Arial"/>
                <w:sz w:val="6"/>
                <w:szCs w:val="18"/>
              </w:rPr>
            </w:pPr>
          </w:p>
          <w:p w:rsidR="002464D6" w:rsidRDefault="002464D6" w:rsidP="002464D6">
            <w:pPr>
              <w:ind w:left="20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Ujian Akhir Semester</w:t>
            </w:r>
          </w:p>
          <w:p w:rsidR="002464D6" w:rsidRPr="002464D6" w:rsidRDefault="002464D6" w:rsidP="002464D6">
            <w:pPr>
              <w:ind w:left="201" w:firstLine="0"/>
              <w:jc w:val="center"/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900" w:type="dxa"/>
          </w:tcPr>
          <w:p w:rsidR="002464D6" w:rsidRDefault="002464D6" w:rsidP="00AA1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3A29" w:rsidRPr="004B4549" w:rsidRDefault="00FE3A29" w:rsidP="00FE3A29">
      <w:pPr>
        <w:rPr>
          <w:rFonts w:ascii="Arial" w:hAnsi="Arial" w:cs="Arial"/>
          <w:sz w:val="18"/>
          <w:szCs w:val="18"/>
        </w:rPr>
      </w:pPr>
    </w:p>
    <w:tbl>
      <w:tblPr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557"/>
        <w:gridCol w:w="4199"/>
      </w:tblGrid>
      <w:tr w:rsidR="00AC6F7E" w:rsidRPr="00C57292" w:rsidTr="00C5060F">
        <w:trPr>
          <w:trHeight w:val="850"/>
        </w:trPr>
        <w:tc>
          <w:tcPr>
            <w:tcW w:w="442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6F7E" w:rsidRPr="00451F76" w:rsidRDefault="00AC6F7E" w:rsidP="00584D5A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1F76">
              <w:rPr>
                <w:rFonts w:ascii="Arial" w:hAnsi="Arial" w:cs="Arial"/>
                <w:sz w:val="18"/>
                <w:szCs w:val="18"/>
              </w:rPr>
              <w:t>18 Mei 2009</w:t>
            </w:r>
          </w:p>
          <w:p w:rsidR="00AC6F7E" w:rsidRPr="00451F76" w:rsidRDefault="00AC6F7E" w:rsidP="00584D5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F76">
              <w:rPr>
                <w:rFonts w:ascii="Arial" w:hAnsi="Arial" w:cs="Arial"/>
                <w:sz w:val="20"/>
                <w:szCs w:val="20"/>
              </w:rPr>
              <w:t>Disahkan oleh:</w:t>
            </w:r>
          </w:p>
          <w:p w:rsidR="00AC6F7E" w:rsidRPr="00C57292" w:rsidRDefault="00AC6F7E" w:rsidP="00584D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6F7E" w:rsidRPr="00C57292" w:rsidRDefault="00AC6F7E" w:rsidP="00584D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6F7E" w:rsidRPr="00C57292" w:rsidRDefault="00AC6F7E" w:rsidP="00584D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6F7E" w:rsidRPr="00C57292" w:rsidRDefault="00AC6F7E" w:rsidP="00584D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6F7E" w:rsidRPr="00451F76" w:rsidRDefault="00C5060F" w:rsidP="00584D5A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Dr. Wiwik Utami, Ak., MS</w:t>
            </w:r>
          </w:p>
          <w:p w:rsidR="00AC6F7E" w:rsidRPr="00451F76" w:rsidRDefault="00AC6F7E" w:rsidP="00584D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1F76">
              <w:rPr>
                <w:rFonts w:ascii="Arial" w:hAnsi="Arial" w:cs="Arial"/>
                <w:sz w:val="18"/>
                <w:szCs w:val="18"/>
              </w:rPr>
              <w:t>Dekan</w:t>
            </w:r>
          </w:p>
          <w:p w:rsidR="00AC6F7E" w:rsidRPr="00C57292" w:rsidRDefault="00AC6F7E" w:rsidP="00584D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57" w:type="dxa"/>
            <w:shd w:val="clear" w:color="auto" w:fill="FFFFFF"/>
            <w:vAlign w:val="center"/>
          </w:tcPr>
          <w:p w:rsidR="00AC6F7E" w:rsidRPr="00451F76" w:rsidRDefault="00AC6F7E" w:rsidP="00584D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51F76">
              <w:rPr>
                <w:rFonts w:ascii="Arial" w:hAnsi="Arial" w:cs="Arial"/>
                <w:sz w:val="18"/>
                <w:szCs w:val="18"/>
              </w:rPr>
              <w:t>18 Mei 2009</w:t>
            </w:r>
          </w:p>
          <w:p w:rsidR="00AC6F7E" w:rsidRPr="00320396" w:rsidRDefault="00AC6F7E" w:rsidP="00584D5A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Pr="00320396">
              <w:rPr>
                <w:rFonts w:ascii="Arial" w:hAnsi="Arial" w:cs="Arial"/>
                <w:sz w:val="20"/>
                <w:szCs w:val="20"/>
                <w:lang w:val="sv-SE"/>
              </w:rPr>
              <w:t>Diperiksa oleh :</w:t>
            </w:r>
          </w:p>
          <w:p w:rsidR="00AC6F7E" w:rsidRPr="00C57292" w:rsidRDefault="00AC6F7E" w:rsidP="00584D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6F7E" w:rsidRPr="00C57292" w:rsidRDefault="00AC6F7E" w:rsidP="00584D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6F7E" w:rsidRPr="00C57292" w:rsidRDefault="00AC6F7E" w:rsidP="00584D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6F7E" w:rsidRPr="00451F76" w:rsidRDefault="00AC6F7E" w:rsidP="00584D5A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C6F7E" w:rsidRPr="00451F76" w:rsidRDefault="00AC6F7E" w:rsidP="00584D5A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5060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51F76">
              <w:rPr>
                <w:rFonts w:ascii="Arial" w:hAnsi="Arial" w:cs="Arial"/>
                <w:b/>
                <w:sz w:val="18"/>
                <w:szCs w:val="18"/>
                <w:u w:val="single"/>
              </w:rPr>
              <w:t>Nurul Hidayah,SE,Ak,M.Si</w:t>
            </w:r>
          </w:p>
          <w:p w:rsidR="00AC6F7E" w:rsidRPr="00451F76" w:rsidRDefault="00AC6F7E" w:rsidP="00584D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51F76">
              <w:rPr>
                <w:rFonts w:ascii="Arial" w:hAnsi="Arial" w:cs="Arial"/>
                <w:sz w:val="18"/>
                <w:szCs w:val="18"/>
              </w:rPr>
              <w:t>Ketua Program Studi</w:t>
            </w:r>
          </w:p>
          <w:p w:rsidR="00AC6F7E" w:rsidRPr="00C57292" w:rsidRDefault="00AC6F7E" w:rsidP="00584D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51F76">
              <w:rPr>
                <w:rFonts w:ascii="Arial" w:hAnsi="Arial" w:cs="Arial"/>
                <w:sz w:val="18"/>
                <w:szCs w:val="18"/>
              </w:rPr>
              <w:t>S1 Akuntansi</w:t>
            </w:r>
          </w:p>
        </w:tc>
        <w:tc>
          <w:tcPr>
            <w:tcW w:w="4199" w:type="dxa"/>
            <w:shd w:val="clear" w:color="auto" w:fill="FFFFFF"/>
            <w:vAlign w:val="center"/>
          </w:tcPr>
          <w:p w:rsidR="00AC6F7E" w:rsidRPr="00451F76" w:rsidRDefault="00AC6F7E" w:rsidP="00584D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51F76">
              <w:rPr>
                <w:rFonts w:ascii="Arial" w:hAnsi="Arial" w:cs="Arial"/>
                <w:sz w:val="18"/>
                <w:szCs w:val="18"/>
              </w:rPr>
              <w:t>18 Mei 2009</w:t>
            </w:r>
          </w:p>
          <w:p w:rsidR="00AC6F7E" w:rsidRPr="00320396" w:rsidRDefault="00AC6F7E" w:rsidP="00584D5A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Pr="00320396">
              <w:rPr>
                <w:rFonts w:ascii="Arial" w:hAnsi="Arial" w:cs="Arial"/>
                <w:sz w:val="20"/>
                <w:szCs w:val="20"/>
                <w:lang w:val="sv-SE"/>
              </w:rPr>
              <w:t>Dibuat oleh Tim Penyusun :</w:t>
            </w:r>
          </w:p>
          <w:p w:rsidR="00AC6F7E" w:rsidRPr="00C57292" w:rsidRDefault="00AC6F7E" w:rsidP="00584D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6F7E" w:rsidRPr="00C57292" w:rsidRDefault="00AC6F7E" w:rsidP="00584D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6F7E" w:rsidRPr="00C57292" w:rsidRDefault="00AC6F7E" w:rsidP="00584D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6F7E" w:rsidRPr="00C57292" w:rsidRDefault="00C5060F" w:rsidP="00584D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5060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451F76">
              <w:rPr>
                <w:rFonts w:ascii="Arial" w:hAnsi="Arial" w:cs="Arial"/>
                <w:b/>
                <w:sz w:val="18"/>
                <w:szCs w:val="18"/>
                <w:u w:val="single"/>
              </w:rPr>
              <w:t>Nurul Hidayah,SE,Ak,M.Si</w:t>
            </w:r>
          </w:p>
          <w:p w:rsidR="00AC6F7E" w:rsidRPr="00451F76" w:rsidRDefault="00AC6F7E" w:rsidP="00584D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Koordi</w:t>
            </w:r>
            <w:r w:rsidRPr="00451F76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51F76">
              <w:rPr>
                <w:rFonts w:ascii="Arial" w:hAnsi="Arial" w:cs="Arial"/>
                <w:sz w:val="18"/>
                <w:szCs w:val="18"/>
              </w:rPr>
              <w:t>tor Mata Kuliah</w:t>
            </w:r>
          </w:p>
          <w:p w:rsidR="00AC6F7E" w:rsidRPr="00C57292" w:rsidRDefault="00AC6F7E" w:rsidP="00584D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C6F7E" w:rsidRDefault="00AC6F7E" w:rsidP="00812DD3">
      <w:pPr>
        <w:ind w:left="0" w:firstLine="0"/>
        <w:rPr>
          <w:b/>
          <w:u w:val="single"/>
        </w:rPr>
      </w:pPr>
    </w:p>
    <w:sectPr w:rsidR="00AC6F7E" w:rsidSect="00D106AE">
      <w:footerReference w:type="default" r:id="rId11"/>
      <w:pgSz w:w="15840" w:h="12240" w:orient="landscape"/>
      <w:pgMar w:top="568" w:right="814" w:bottom="1560" w:left="144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97" w:rsidRDefault="00E47297" w:rsidP="00AD45C2">
      <w:pPr>
        <w:spacing w:line="240" w:lineRule="auto"/>
      </w:pPr>
      <w:r>
        <w:separator/>
      </w:r>
    </w:p>
  </w:endnote>
  <w:endnote w:type="continuationSeparator" w:id="0">
    <w:p w:rsidR="00E47297" w:rsidRDefault="00E47297" w:rsidP="00AD4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AE" w:rsidRDefault="00D106AE" w:rsidP="00D106AE">
    <w:pPr>
      <w:pStyle w:val="Foo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KAMPUS MERUYA</w:t>
    </w:r>
  </w:p>
  <w:p w:rsidR="00D106AE" w:rsidRDefault="00D106AE" w:rsidP="00D106AE">
    <w:pPr>
      <w:pStyle w:val="Foo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Jl. Raya Meruya Selatan No. 01, Kembangan, Jakarta Barat 11650</w:t>
    </w:r>
  </w:p>
  <w:p w:rsidR="00D106AE" w:rsidRDefault="00D106AE" w:rsidP="00D106AE">
    <w:pPr>
      <w:pStyle w:val="Foo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Telp. 021-5840815 / 021- 5840816 (Hunting), Fax 021 - 584 0813</w:t>
    </w:r>
  </w:p>
  <w:p w:rsidR="00D106AE" w:rsidRDefault="00D106AE" w:rsidP="00D106AE">
    <w:pPr>
      <w:pStyle w:val="Foo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http:// </w:t>
    </w:r>
    <w:hyperlink r:id="rId1" w:history="1">
      <w:r>
        <w:rPr>
          <w:rStyle w:val="Hyperlink"/>
          <w:rFonts w:ascii="Times New Roman" w:hAnsi="Times New Roman"/>
          <w:sz w:val="24"/>
        </w:rPr>
        <w:t>www.mercubuana.ac.id</w:t>
      </w:r>
    </w:hyperlink>
    <w:r>
      <w:rPr>
        <w:rFonts w:ascii="Times New Roman" w:hAnsi="Times New Roman"/>
        <w:sz w:val="24"/>
      </w:rPr>
      <w:t xml:space="preserve">, </w:t>
    </w:r>
    <w:proofErr w:type="gramStart"/>
    <w:r>
      <w:rPr>
        <w:rFonts w:ascii="Times New Roman" w:hAnsi="Times New Roman"/>
        <w:sz w:val="24"/>
      </w:rPr>
      <w:t>email :umb@mercubuana.ac.id</w:t>
    </w:r>
    <w:proofErr w:type="gramEnd"/>
  </w:p>
  <w:p w:rsidR="00D106AE" w:rsidRDefault="00D10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97" w:rsidRDefault="00E47297" w:rsidP="00AD45C2">
      <w:pPr>
        <w:spacing w:line="240" w:lineRule="auto"/>
      </w:pPr>
      <w:r>
        <w:separator/>
      </w:r>
    </w:p>
  </w:footnote>
  <w:footnote w:type="continuationSeparator" w:id="0">
    <w:p w:rsidR="00E47297" w:rsidRDefault="00E47297" w:rsidP="00AD45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3BA"/>
    <w:multiLevelType w:val="hybridMultilevel"/>
    <w:tmpl w:val="4E06D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3E80"/>
    <w:multiLevelType w:val="hybridMultilevel"/>
    <w:tmpl w:val="EC30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B56"/>
    <w:multiLevelType w:val="hybridMultilevel"/>
    <w:tmpl w:val="34B8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6580E"/>
    <w:multiLevelType w:val="hybridMultilevel"/>
    <w:tmpl w:val="A0D0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61E4C"/>
    <w:multiLevelType w:val="hybridMultilevel"/>
    <w:tmpl w:val="1990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5523A"/>
    <w:multiLevelType w:val="hybridMultilevel"/>
    <w:tmpl w:val="6568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7016D"/>
    <w:multiLevelType w:val="hybridMultilevel"/>
    <w:tmpl w:val="DD86FFE0"/>
    <w:lvl w:ilvl="0" w:tplc="DFAA229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17DB54B4"/>
    <w:multiLevelType w:val="hybridMultilevel"/>
    <w:tmpl w:val="D1368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13B86"/>
    <w:multiLevelType w:val="hybridMultilevel"/>
    <w:tmpl w:val="A364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47D6C"/>
    <w:multiLevelType w:val="hybridMultilevel"/>
    <w:tmpl w:val="DF8E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2735"/>
    <w:multiLevelType w:val="hybridMultilevel"/>
    <w:tmpl w:val="BD26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10BDC"/>
    <w:multiLevelType w:val="hybridMultilevel"/>
    <w:tmpl w:val="61A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22B53"/>
    <w:multiLevelType w:val="hybridMultilevel"/>
    <w:tmpl w:val="84F4E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80AD7"/>
    <w:multiLevelType w:val="hybridMultilevel"/>
    <w:tmpl w:val="1090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E07C8"/>
    <w:multiLevelType w:val="hybridMultilevel"/>
    <w:tmpl w:val="6206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00564"/>
    <w:multiLevelType w:val="hybridMultilevel"/>
    <w:tmpl w:val="FB80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2F201D51"/>
    <w:multiLevelType w:val="hybridMultilevel"/>
    <w:tmpl w:val="E010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16E7B"/>
    <w:multiLevelType w:val="hybridMultilevel"/>
    <w:tmpl w:val="6AF4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3159E"/>
    <w:multiLevelType w:val="hybridMultilevel"/>
    <w:tmpl w:val="08C2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20841"/>
    <w:multiLevelType w:val="hybridMultilevel"/>
    <w:tmpl w:val="D0446BF8"/>
    <w:lvl w:ilvl="0" w:tplc="0409000F">
      <w:start w:val="1"/>
      <w:numFmt w:val="decimal"/>
      <w:lvlText w:val="%1."/>
      <w:lvlJc w:val="left"/>
      <w:pPr>
        <w:ind w:left="2770" w:hanging="360"/>
      </w:p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">
    <w:nsid w:val="3C2230D1"/>
    <w:multiLevelType w:val="hybridMultilevel"/>
    <w:tmpl w:val="E288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03780"/>
    <w:multiLevelType w:val="hybridMultilevel"/>
    <w:tmpl w:val="CC36E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45FCC"/>
    <w:multiLevelType w:val="hybridMultilevel"/>
    <w:tmpl w:val="A74C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F3C33"/>
    <w:multiLevelType w:val="hybridMultilevel"/>
    <w:tmpl w:val="7C36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C128F"/>
    <w:multiLevelType w:val="hybridMultilevel"/>
    <w:tmpl w:val="6E5C5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E6F5F"/>
    <w:multiLevelType w:val="hybridMultilevel"/>
    <w:tmpl w:val="B9E8A75C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>
    <w:nsid w:val="58E34958"/>
    <w:multiLevelType w:val="hybridMultilevel"/>
    <w:tmpl w:val="F510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96372"/>
    <w:multiLevelType w:val="hybridMultilevel"/>
    <w:tmpl w:val="164C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0028C"/>
    <w:multiLevelType w:val="hybridMultilevel"/>
    <w:tmpl w:val="B99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37CC8"/>
    <w:multiLevelType w:val="hybridMultilevel"/>
    <w:tmpl w:val="96DA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25B36"/>
    <w:multiLevelType w:val="hybridMultilevel"/>
    <w:tmpl w:val="21367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C77E94"/>
    <w:multiLevelType w:val="hybridMultilevel"/>
    <w:tmpl w:val="6F5E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A3BB1"/>
    <w:multiLevelType w:val="hybridMultilevel"/>
    <w:tmpl w:val="8CEC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15B49"/>
    <w:multiLevelType w:val="hybridMultilevel"/>
    <w:tmpl w:val="A630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F5A39"/>
    <w:multiLevelType w:val="hybridMultilevel"/>
    <w:tmpl w:val="E748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974BC"/>
    <w:multiLevelType w:val="hybridMultilevel"/>
    <w:tmpl w:val="5C92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C3FB5"/>
    <w:multiLevelType w:val="hybridMultilevel"/>
    <w:tmpl w:val="A0E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93428"/>
    <w:multiLevelType w:val="hybridMultilevel"/>
    <w:tmpl w:val="7C6EE7AA"/>
    <w:lvl w:ilvl="0" w:tplc="4D066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C12A57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682471BA"/>
    <w:multiLevelType w:val="hybridMultilevel"/>
    <w:tmpl w:val="69148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A27DE"/>
    <w:multiLevelType w:val="hybridMultilevel"/>
    <w:tmpl w:val="73B4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E4DE0"/>
    <w:multiLevelType w:val="hybridMultilevel"/>
    <w:tmpl w:val="C4C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D6763"/>
    <w:multiLevelType w:val="hybridMultilevel"/>
    <w:tmpl w:val="2BEEC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807F2"/>
    <w:multiLevelType w:val="hybridMultilevel"/>
    <w:tmpl w:val="EB32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A7A25"/>
    <w:multiLevelType w:val="hybridMultilevel"/>
    <w:tmpl w:val="77487524"/>
    <w:lvl w:ilvl="0" w:tplc="65E8D2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4FE12F8"/>
    <w:multiLevelType w:val="hybridMultilevel"/>
    <w:tmpl w:val="1C7A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4ED7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C8194F"/>
    <w:multiLevelType w:val="hybridMultilevel"/>
    <w:tmpl w:val="5A92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72436"/>
    <w:multiLevelType w:val="hybridMultilevel"/>
    <w:tmpl w:val="B604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47"/>
  </w:num>
  <w:num w:numId="4">
    <w:abstractNumId w:val="13"/>
  </w:num>
  <w:num w:numId="5">
    <w:abstractNumId w:val="24"/>
  </w:num>
  <w:num w:numId="6">
    <w:abstractNumId w:val="30"/>
  </w:num>
  <w:num w:numId="7">
    <w:abstractNumId w:val="34"/>
  </w:num>
  <w:num w:numId="8">
    <w:abstractNumId w:val="36"/>
  </w:num>
  <w:num w:numId="9">
    <w:abstractNumId w:val="4"/>
  </w:num>
  <w:num w:numId="10">
    <w:abstractNumId w:val="42"/>
  </w:num>
  <w:num w:numId="11">
    <w:abstractNumId w:val="35"/>
  </w:num>
  <w:num w:numId="12">
    <w:abstractNumId w:val="39"/>
  </w:num>
  <w:num w:numId="13">
    <w:abstractNumId w:val="31"/>
  </w:num>
  <w:num w:numId="14">
    <w:abstractNumId w:val="28"/>
  </w:num>
  <w:num w:numId="15">
    <w:abstractNumId w:val="23"/>
  </w:num>
  <w:num w:numId="16">
    <w:abstractNumId w:val="0"/>
  </w:num>
  <w:num w:numId="17">
    <w:abstractNumId w:val="19"/>
  </w:num>
  <w:num w:numId="18">
    <w:abstractNumId w:val="9"/>
  </w:num>
  <w:num w:numId="19">
    <w:abstractNumId w:val="33"/>
  </w:num>
  <w:num w:numId="20">
    <w:abstractNumId w:val="11"/>
  </w:num>
  <w:num w:numId="21">
    <w:abstractNumId w:val="29"/>
  </w:num>
  <w:num w:numId="22">
    <w:abstractNumId w:val="37"/>
  </w:num>
  <w:num w:numId="23">
    <w:abstractNumId w:val="40"/>
  </w:num>
  <w:num w:numId="24">
    <w:abstractNumId w:val="45"/>
  </w:num>
  <w:num w:numId="25">
    <w:abstractNumId w:val="17"/>
  </w:num>
  <w:num w:numId="26">
    <w:abstractNumId w:val="18"/>
  </w:num>
  <w:num w:numId="27">
    <w:abstractNumId w:val="8"/>
  </w:num>
  <w:num w:numId="28">
    <w:abstractNumId w:val="15"/>
  </w:num>
  <w:num w:numId="29">
    <w:abstractNumId w:val="2"/>
  </w:num>
  <w:num w:numId="30">
    <w:abstractNumId w:val="46"/>
  </w:num>
  <w:num w:numId="31">
    <w:abstractNumId w:val="21"/>
  </w:num>
  <w:num w:numId="32">
    <w:abstractNumId w:val="41"/>
  </w:num>
  <w:num w:numId="33">
    <w:abstractNumId w:val="10"/>
  </w:num>
  <w:num w:numId="34">
    <w:abstractNumId w:val="32"/>
  </w:num>
  <w:num w:numId="35">
    <w:abstractNumId w:val="5"/>
  </w:num>
  <w:num w:numId="36">
    <w:abstractNumId w:val="43"/>
  </w:num>
  <w:num w:numId="37">
    <w:abstractNumId w:val="14"/>
  </w:num>
  <w:num w:numId="38">
    <w:abstractNumId w:val="12"/>
  </w:num>
  <w:num w:numId="39">
    <w:abstractNumId w:val="25"/>
  </w:num>
  <w:num w:numId="40">
    <w:abstractNumId w:val="3"/>
  </w:num>
  <w:num w:numId="41">
    <w:abstractNumId w:val="22"/>
  </w:num>
  <w:num w:numId="42">
    <w:abstractNumId w:val="27"/>
  </w:num>
  <w:num w:numId="43">
    <w:abstractNumId w:val="1"/>
  </w:num>
  <w:num w:numId="44">
    <w:abstractNumId w:val="7"/>
  </w:num>
  <w:num w:numId="45">
    <w:abstractNumId w:val="6"/>
  </w:num>
  <w:num w:numId="46">
    <w:abstractNumId w:val="20"/>
  </w:num>
  <w:num w:numId="47">
    <w:abstractNumId w:val="44"/>
  </w:num>
  <w:num w:numId="48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3830"/>
    <w:rsid w:val="00022443"/>
    <w:rsid w:val="00022E56"/>
    <w:rsid w:val="00025461"/>
    <w:rsid w:val="00032FF9"/>
    <w:rsid w:val="00036F91"/>
    <w:rsid w:val="00044123"/>
    <w:rsid w:val="00052EED"/>
    <w:rsid w:val="00080169"/>
    <w:rsid w:val="00092A2F"/>
    <w:rsid w:val="00095ED3"/>
    <w:rsid w:val="000A71B6"/>
    <w:rsid w:val="000D29DF"/>
    <w:rsid w:val="000F1A13"/>
    <w:rsid w:val="000F6FD1"/>
    <w:rsid w:val="00105984"/>
    <w:rsid w:val="00112835"/>
    <w:rsid w:val="00114486"/>
    <w:rsid w:val="00137F34"/>
    <w:rsid w:val="00172465"/>
    <w:rsid w:val="00173DDE"/>
    <w:rsid w:val="001A3959"/>
    <w:rsid w:val="001C0AB4"/>
    <w:rsid w:val="001C2B12"/>
    <w:rsid w:val="001F450B"/>
    <w:rsid w:val="00206FFC"/>
    <w:rsid w:val="0024285A"/>
    <w:rsid w:val="002464D6"/>
    <w:rsid w:val="002468A7"/>
    <w:rsid w:val="00246D32"/>
    <w:rsid w:val="00253F9D"/>
    <w:rsid w:val="002873A6"/>
    <w:rsid w:val="002968FC"/>
    <w:rsid w:val="002A2F03"/>
    <w:rsid w:val="002A3BED"/>
    <w:rsid w:val="002B3FE2"/>
    <w:rsid w:val="002B6ABD"/>
    <w:rsid w:val="002D5768"/>
    <w:rsid w:val="002D698C"/>
    <w:rsid w:val="00304BF0"/>
    <w:rsid w:val="00315517"/>
    <w:rsid w:val="00360211"/>
    <w:rsid w:val="00373899"/>
    <w:rsid w:val="003B35B4"/>
    <w:rsid w:val="003B7BA5"/>
    <w:rsid w:val="003C6174"/>
    <w:rsid w:val="003E2AAE"/>
    <w:rsid w:val="003E5700"/>
    <w:rsid w:val="003F5A76"/>
    <w:rsid w:val="0040294B"/>
    <w:rsid w:val="00412E21"/>
    <w:rsid w:val="00423D19"/>
    <w:rsid w:val="004242D4"/>
    <w:rsid w:val="00435F6A"/>
    <w:rsid w:val="0043700E"/>
    <w:rsid w:val="00437761"/>
    <w:rsid w:val="0044562F"/>
    <w:rsid w:val="00451F76"/>
    <w:rsid w:val="004549A6"/>
    <w:rsid w:val="00483F16"/>
    <w:rsid w:val="004A6B63"/>
    <w:rsid w:val="004A71B9"/>
    <w:rsid w:val="004C3977"/>
    <w:rsid w:val="004D500C"/>
    <w:rsid w:val="004E10FF"/>
    <w:rsid w:val="004F504A"/>
    <w:rsid w:val="00515C9C"/>
    <w:rsid w:val="00524E60"/>
    <w:rsid w:val="005538D5"/>
    <w:rsid w:val="00573E87"/>
    <w:rsid w:val="00584D5A"/>
    <w:rsid w:val="00590BBC"/>
    <w:rsid w:val="0059183D"/>
    <w:rsid w:val="005A4FB3"/>
    <w:rsid w:val="005B2E20"/>
    <w:rsid w:val="005D301D"/>
    <w:rsid w:val="005E104E"/>
    <w:rsid w:val="005E3FD4"/>
    <w:rsid w:val="005F0B17"/>
    <w:rsid w:val="005F519B"/>
    <w:rsid w:val="006157D1"/>
    <w:rsid w:val="00646155"/>
    <w:rsid w:val="00661B63"/>
    <w:rsid w:val="00664B51"/>
    <w:rsid w:val="006770E2"/>
    <w:rsid w:val="006877B7"/>
    <w:rsid w:val="00696BF1"/>
    <w:rsid w:val="006A775A"/>
    <w:rsid w:val="006C7FC6"/>
    <w:rsid w:val="006E48D6"/>
    <w:rsid w:val="0072003A"/>
    <w:rsid w:val="00724C3A"/>
    <w:rsid w:val="0074083A"/>
    <w:rsid w:val="00764771"/>
    <w:rsid w:val="00776079"/>
    <w:rsid w:val="00777EC7"/>
    <w:rsid w:val="007B1184"/>
    <w:rsid w:val="007E7DC9"/>
    <w:rsid w:val="00812DD3"/>
    <w:rsid w:val="00816DB3"/>
    <w:rsid w:val="0081701C"/>
    <w:rsid w:val="00821D18"/>
    <w:rsid w:val="00824C7B"/>
    <w:rsid w:val="00830B66"/>
    <w:rsid w:val="00831CB1"/>
    <w:rsid w:val="0083430A"/>
    <w:rsid w:val="008425C1"/>
    <w:rsid w:val="00845A78"/>
    <w:rsid w:val="00891A17"/>
    <w:rsid w:val="008B22C1"/>
    <w:rsid w:val="008B7DB4"/>
    <w:rsid w:val="008C71E9"/>
    <w:rsid w:val="008D053D"/>
    <w:rsid w:val="008D738D"/>
    <w:rsid w:val="008E4D8E"/>
    <w:rsid w:val="00927E0B"/>
    <w:rsid w:val="00953A38"/>
    <w:rsid w:val="00956582"/>
    <w:rsid w:val="0095778E"/>
    <w:rsid w:val="00957EBB"/>
    <w:rsid w:val="009658EE"/>
    <w:rsid w:val="0097474F"/>
    <w:rsid w:val="009A6D84"/>
    <w:rsid w:val="009C7A46"/>
    <w:rsid w:val="009E55E5"/>
    <w:rsid w:val="009F41E0"/>
    <w:rsid w:val="00A04494"/>
    <w:rsid w:val="00A141A7"/>
    <w:rsid w:val="00A20C5F"/>
    <w:rsid w:val="00A24967"/>
    <w:rsid w:val="00A42C6C"/>
    <w:rsid w:val="00A447AE"/>
    <w:rsid w:val="00A50196"/>
    <w:rsid w:val="00A5667A"/>
    <w:rsid w:val="00A62E41"/>
    <w:rsid w:val="00A75616"/>
    <w:rsid w:val="00A81182"/>
    <w:rsid w:val="00A93443"/>
    <w:rsid w:val="00A962E8"/>
    <w:rsid w:val="00AA12B7"/>
    <w:rsid w:val="00AA76A8"/>
    <w:rsid w:val="00AC6F7E"/>
    <w:rsid w:val="00AD3DE1"/>
    <w:rsid w:val="00AD3E82"/>
    <w:rsid w:val="00AD45C2"/>
    <w:rsid w:val="00AD4E63"/>
    <w:rsid w:val="00AD728A"/>
    <w:rsid w:val="00AD765C"/>
    <w:rsid w:val="00AE7346"/>
    <w:rsid w:val="00AF04A2"/>
    <w:rsid w:val="00AF5E1D"/>
    <w:rsid w:val="00B00605"/>
    <w:rsid w:val="00B01F09"/>
    <w:rsid w:val="00B16D6A"/>
    <w:rsid w:val="00B70A38"/>
    <w:rsid w:val="00B70C88"/>
    <w:rsid w:val="00B92BB1"/>
    <w:rsid w:val="00BA698A"/>
    <w:rsid w:val="00BC4D6B"/>
    <w:rsid w:val="00BC4E77"/>
    <w:rsid w:val="00BC5576"/>
    <w:rsid w:val="00BD59DA"/>
    <w:rsid w:val="00BE0EB5"/>
    <w:rsid w:val="00BF2ADE"/>
    <w:rsid w:val="00BF6178"/>
    <w:rsid w:val="00C13153"/>
    <w:rsid w:val="00C15CE2"/>
    <w:rsid w:val="00C35258"/>
    <w:rsid w:val="00C471A0"/>
    <w:rsid w:val="00C5060F"/>
    <w:rsid w:val="00C50E70"/>
    <w:rsid w:val="00C57292"/>
    <w:rsid w:val="00C60C07"/>
    <w:rsid w:val="00C66BD6"/>
    <w:rsid w:val="00C66F2B"/>
    <w:rsid w:val="00C80620"/>
    <w:rsid w:val="00CC21E7"/>
    <w:rsid w:val="00CF5675"/>
    <w:rsid w:val="00D05015"/>
    <w:rsid w:val="00D106AE"/>
    <w:rsid w:val="00D23CA9"/>
    <w:rsid w:val="00D324D4"/>
    <w:rsid w:val="00D32729"/>
    <w:rsid w:val="00D36EDF"/>
    <w:rsid w:val="00D403DB"/>
    <w:rsid w:val="00D61B3B"/>
    <w:rsid w:val="00D8082F"/>
    <w:rsid w:val="00D822DB"/>
    <w:rsid w:val="00D910DB"/>
    <w:rsid w:val="00DA754B"/>
    <w:rsid w:val="00DD0AE0"/>
    <w:rsid w:val="00DD4C5C"/>
    <w:rsid w:val="00DD5FB7"/>
    <w:rsid w:val="00DD7048"/>
    <w:rsid w:val="00DE4EE0"/>
    <w:rsid w:val="00DF15ED"/>
    <w:rsid w:val="00DF4BFC"/>
    <w:rsid w:val="00DF4D1F"/>
    <w:rsid w:val="00E05634"/>
    <w:rsid w:val="00E47297"/>
    <w:rsid w:val="00E50B81"/>
    <w:rsid w:val="00E55FC3"/>
    <w:rsid w:val="00E60EFC"/>
    <w:rsid w:val="00E67D82"/>
    <w:rsid w:val="00E8602D"/>
    <w:rsid w:val="00EC1E1C"/>
    <w:rsid w:val="00EC417E"/>
    <w:rsid w:val="00EE0E37"/>
    <w:rsid w:val="00F17754"/>
    <w:rsid w:val="00F2561C"/>
    <w:rsid w:val="00F40C78"/>
    <w:rsid w:val="00F843E9"/>
    <w:rsid w:val="00F85AAE"/>
    <w:rsid w:val="00F97A21"/>
    <w:rsid w:val="00FA22CB"/>
    <w:rsid w:val="00FE3A29"/>
    <w:rsid w:val="00FE64E0"/>
    <w:rsid w:val="00FF09B5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5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45C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10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5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45C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10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7AFF-1BFD-4BBF-A3FE-45CA2645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KATU</dc:creator>
  <cp:lastModifiedBy>feb</cp:lastModifiedBy>
  <cp:revision>4</cp:revision>
  <cp:lastPrinted>2012-09-10T10:16:00Z</cp:lastPrinted>
  <dcterms:created xsi:type="dcterms:W3CDTF">2015-07-06T02:07:00Z</dcterms:created>
  <dcterms:modified xsi:type="dcterms:W3CDTF">2015-07-06T02:23:00Z</dcterms:modified>
</cp:coreProperties>
</file>